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b w:val="0"/>
          <w:bCs w:val="0"/>
          <w:color w:val="auto"/>
          <w:kern w:val="2"/>
          <w:sz w:val="21"/>
          <w:szCs w:val="22"/>
          <w:lang w:val="zh-CN"/>
        </w:rPr>
        <w:id w:val="4365081"/>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25"/>
            <w:jc w:val="center"/>
          </w:pPr>
          <w:r>
            <w:rPr>
              <w:sz w:val="30"/>
              <w:szCs w:val="30"/>
              <w:lang w:val="zh-CN"/>
            </w:rPr>
            <w:t>目</w:t>
          </w:r>
          <w:r>
            <w:rPr>
              <w:rFonts w:hint="eastAsia"/>
              <w:sz w:val="30"/>
              <w:szCs w:val="30"/>
              <w:lang w:val="zh-CN"/>
            </w:rPr>
            <w:t xml:space="preserve">       </w:t>
          </w:r>
          <w:r>
            <w:rPr>
              <w:sz w:val="30"/>
              <w:szCs w:val="30"/>
              <w:lang w:val="zh-CN"/>
            </w:rPr>
            <w:t>录</w:t>
          </w:r>
        </w:p>
        <w:p>
          <w:pPr>
            <w:pStyle w:val="10"/>
            <w:tabs>
              <w:tab w:val="right" w:leader="dot" w:pos="8296"/>
            </w:tabs>
            <w:rPr>
              <w:kern w:val="2"/>
              <w:sz w:val="21"/>
            </w:rPr>
          </w:pPr>
          <w:r>
            <w:fldChar w:fldCharType="begin"/>
          </w:r>
          <w:r>
            <w:instrText xml:space="preserve"> TOC \o "1-3" \h \z \u </w:instrText>
          </w:r>
          <w:r>
            <w:fldChar w:fldCharType="separate"/>
          </w:r>
          <w:r>
            <w:fldChar w:fldCharType="begin"/>
          </w:r>
          <w:r>
            <w:instrText xml:space="preserve"> HYPERLINK \l "_Toc520793925" </w:instrText>
          </w:r>
          <w:r>
            <w:fldChar w:fldCharType="separate"/>
          </w:r>
          <w:r>
            <w:rPr>
              <w:rStyle w:val="15"/>
              <w:rFonts w:hint="eastAsia"/>
              <w:b/>
            </w:rPr>
            <w:t>相关证明、证书事务办理</w:t>
          </w:r>
          <w:r>
            <w:tab/>
          </w:r>
          <w:r>
            <w:fldChar w:fldCharType="begin"/>
          </w:r>
          <w:r>
            <w:instrText xml:space="preserve"> PAGEREF _Toc520793925 \h </w:instrText>
          </w:r>
          <w:r>
            <w:fldChar w:fldCharType="separate"/>
          </w:r>
          <w:r>
            <w:t>2</w:t>
          </w:r>
          <w:r>
            <w:fldChar w:fldCharType="end"/>
          </w:r>
          <w:r>
            <w:fldChar w:fldCharType="end"/>
          </w:r>
        </w:p>
        <w:p>
          <w:pPr>
            <w:pStyle w:val="11"/>
            <w:tabs>
              <w:tab w:val="right" w:leader="dot" w:pos="8296"/>
            </w:tabs>
            <w:rPr>
              <w:kern w:val="2"/>
              <w:sz w:val="21"/>
            </w:rPr>
          </w:pPr>
          <w:r>
            <w:fldChar w:fldCharType="begin"/>
          </w:r>
          <w:r>
            <w:instrText xml:space="preserve"> HYPERLINK \l "_Toc520793926" </w:instrText>
          </w:r>
          <w:r>
            <w:fldChar w:fldCharType="separate"/>
          </w:r>
          <w:r>
            <w:rPr>
              <w:rStyle w:val="15"/>
              <w:rFonts w:hint="eastAsia"/>
            </w:rPr>
            <w:t>在校生相关证明、证书事务办理流程</w:t>
          </w:r>
          <w:r>
            <w:tab/>
          </w:r>
          <w:r>
            <w:fldChar w:fldCharType="begin"/>
          </w:r>
          <w:r>
            <w:instrText xml:space="preserve"> PAGEREF _Toc520793926 \h </w:instrText>
          </w:r>
          <w:r>
            <w:fldChar w:fldCharType="separate"/>
          </w:r>
          <w:r>
            <w:t>2</w:t>
          </w:r>
          <w:r>
            <w:fldChar w:fldCharType="end"/>
          </w:r>
          <w:r>
            <w:fldChar w:fldCharType="end"/>
          </w:r>
        </w:p>
        <w:p>
          <w:pPr>
            <w:pStyle w:val="6"/>
            <w:tabs>
              <w:tab w:val="right" w:leader="dot" w:pos="8296"/>
            </w:tabs>
            <w:rPr>
              <w:kern w:val="2"/>
              <w:sz w:val="21"/>
            </w:rPr>
          </w:pPr>
          <w:r>
            <w:fldChar w:fldCharType="begin"/>
          </w:r>
          <w:r>
            <w:instrText xml:space="preserve"> HYPERLINK \l "_Toc520793927" </w:instrText>
          </w:r>
          <w:r>
            <w:fldChar w:fldCharType="separate"/>
          </w:r>
          <w:r>
            <w:rPr>
              <w:rStyle w:val="15"/>
              <w:rFonts w:hint="eastAsia"/>
            </w:rPr>
            <w:t>一、学生办理中英文在读证明流程</w:t>
          </w:r>
          <w:r>
            <w:tab/>
          </w:r>
          <w:r>
            <w:fldChar w:fldCharType="begin"/>
          </w:r>
          <w:r>
            <w:instrText xml:space="preserve"> PAGEREF _Toc520793927 \h </w:instrText>
          </w:r>
          <w:r>
            <w:fldChar w:fldCharType="separate"/>
          </w:r>
          <w:r>
            <w:t>2</w:t>
          </w:r>
          <w:r>
            <w:fldChar w:fldCharType="end"/>
          </w:r>
          <w:r>
            <w:fldChar w:fldCharType="end"/>
          </w:r>
        </w:p>
        <w:p>
          <w:pPr>
            <w:pStyle w:val="6"/>
            <w:tabs>
              <w:tab w:val="right" w:leader="dot" w:pos="8296"/>
            </w:tabs>
            <w:rPr>
              <w:kern w:val="2"/>
              <w:sz w:val="21"/>
            </w:rPr>
          </w:pPr>
          <w:r>
            <w:fldChar w:fldCharType="begin"/>
          </w:r>
          <w:r>
            <w:instrText xml:space="preserve"> HYPERLINK \l "_Toc520793928" </w:instrText>
          </w:r>
          <w:r>
            <w:fldChar w:fldCharType="separate"/>
          </w:r>
          <w:r>
            <w:rPr>
              <w:rStyle w:val="15"/>
              <w:rFonts w:hint="eastAsia"/>
            </w:rPr>
            <w:t>二、预毕业证明办理流程</w:t>
          </w:r>
          <w:r>
            <w:tab/>
          </w:r>
          <w:r>
            <w:fldChar w:fldCharType="begin"/>
          </w:r>
          <w:r>
            <w:instrText xml:space="preserve"> PAGEREF _Toc520793928 \h </w:instrText>
          </w:r>
          <w:r>
            <w:fldChar w:fldCharType="separate"/>
          </w:r>
          <w:r>
            <w:t>2</w:t>
          </w:r>
          <w:r>
            <w:fldChar w:fldCharType="end"/>
          </w:r>
          <w:r>
            <w:fldChar w:fldCharType="end"/>
          </w:r>
        </w:p>
        <w:p>
          <w:pPr>
            <w:pStyle w:val="6"/>
            <w:tabs>
              <w:tab w:val="right" w:leader="dot" w:pos="8296"/>
            </w:tabs>
            <w:rPr>
              <w:kern w:val="2"/>
              <w:sz w:val="21"/>
            </w:rPr>
          </w:pPr>
          <w:r>
            <w:fldChar w:fldCharType="begin"/>
          </w:r>
          <w:r>
            <w:instrText xml:space="preserve"> HYPERLINK \l "_Toc520793929" </w:instrText>
          </w:r>
          <w:r>
            <w:fldChar w:fldCharType="separate"/>
          </w:r>
          <w:r>
            <w:rPr>
              <w:rStyle w:val="15"/>
              <w:rFonts w:hint="eastAsia"/>
            </w:rPr>
            <w:t>三、中英文成绩单办理流程</w:t>
          </w:r>
          <w:r>
            <w:tab/>
          </w:r>
          <w:r>
            <w:fldChar w:fldCharType="begin"/>
          </w:r>
          <w:r>
            <w:instrText xml:space="preserve"> PAGEREF _Toc520793929 \h </w:instrText>
          </w:r>
          <w:r>
            <w:fldChar w:fldCharType="separate"/>
          </w:r>
          <w:r>
            <w:t>2</w:t>
          </w:r>
          <w:r>
            <w:fldChar w:fldCharType="end"/>
          </w:r>
          <w:r>
            <w:fldChar w:fldCharType="end"/>
          </w:r>
        </w:p>
        <w:p>
          <w:pPr>
            <w:pStyle w:val="6"/>
            <w:tabs>
              <w:tab w:val="right" w:leader="dot" w:pos="8296"/>
            </w:tabs>
            <w:rPr>
              <w:kern w:val="2"/>
              <w:sz w:val="21"/>
            </w:rPr>
          </w:pPr>
          <w:r>
            <w:fldChar w:fldCharType="begin"/>
          </w:r>
          <w:r>
            <w:instrText xml:space="preserve"> HYPERLINK \l "_Toc520793930" </w:instrText>
          </w:r>
          <w:r>
            <w:fldChar w:fldCharType="separate"/>
          </w:r>
          <w:r>
            <w:rPr>
              <w:rStyle w:val="15"/>
              <w:rFonts w:hint="eastAsia"/>
            </w:rPr>
            <w:t>四、北京高校非京籍大学生在学证明办理流程</w:t>
          </w:r>
          <w:r>
            <w:tab/>
          </w:r>
          <w:r>
            <w:fldChar w:fldCharType="begin"/>
          </w:r>
          <w:r>
            <w:instrText xml:space="preserve"> PAGEREF _Toc520793930 \h </w:instrText>
          </w:r>
          <w:r>
            <w:fldChar w:fldCharType="separate"/>
          </w:r>
          <w:r>
            <w:t>3</w:t>
          </w:r>
          <w:r>
            <w:fldChar w:fldCharType="end"/>
          </w:r>
          <w:r>
            <w:fldChar w:fldCharType="end"/>
          </w:r>
        </w:p>
        <w:p>
          <w:pPr>
            <w:pStyle w:val="6"/>
            <w:tabs>
              <w:tab w:val="right" w:leader="dot" w:pos="8296"/>
            </w:tabs>
            <w:rPr>
              <w:kern w:val="2"/>
              <w:sz w:val="21"/>
            </w:rPr>
          </w:pPr>
          <w:r>
            <w:fldChar w:fldCharType="begin"/>
          </w:r>
          <w:r>
            <w:instrText xml:space="preserve"> HYPERLINK \l "_Toc520793931" </w:instrText>
          </w:r>
          <w:r>
            <w:fldChar w:fldCharType="separate"/>
          </w:r>
          <w:r>
            <w:rPr>
              <w:rStyle w:val="15"/>
              <w:rFonts w:hint="eastAsia"/>
            </w:rPr>
            <w:t>五、中国本科生出生证明办理流程</w:t>
          </w:r>
          <w:r>
            <w:tab/>
          </w:r>
          <w:r>
            <w:fldChar w:fldCharType="begin"/>
          </w:r>
          <w:r>
            <w:instrText xml:space="preserve"> PAGEREF _Toc520793931 \h </w:instrText>
          </w:r>
          <w:r>
            <w:fldChar w:fldCharType="separate"/>
          </w:r>
          <w:r>
            <w:t>3</w:t>
          </w:r>
          <w:r>
            <w:fldChar w:fldCharType="end"/>
          </w:r>
          <w:r>
            <w:fldChar w:fldCharType="end"/>
          </w:r>
        </w:p>
        <w:p>
          <w:pPr>
            <w:pStyle w:val="6"/>
            <w:tabs>
              <w:tab w:val="right" w:leader="dot" w:pos="8296"/>
            </w:tabs>
            <w:rPr>
              <w:kern w:val="2"/>
              <w:sz w:val="21"/>
            </w:rPr>
          </w:pPr>
          <w:r>
            <w:fldChar w:fldCharType="begin"/>
          </w:r>
          <w:r>
            <w:instrText xml:space="preserve"> HYPERLINK \l "_Toc520793932" </w:instrText>
          </w:r>
          <w:r>
            <w:fldChar w:fldCharType="separate"/>
          </w:r>
          <w:r>
            <w:rPr>
              <w:rStyle w:val="15"/>
              <w:rFonts w:hint="eastAsia"/>
            </w:rPr>
            <w:t>六、中国本科生亲属关系证明办理流程</w:t>
          </w:r>
          <w:r>
            <w:tab/>
          </w:r>
          <w:r>
            <w:fldChar w:fldCharType="begin"/>
          </w:r>
          <w:r>
            <w:instrText xml:space="preserve"> PAGEREF _Toc520793932 \h </w:instrText>
          </w:r>
          <w:r>
            <w:fldChar w:fldCharType="separate"/>
          </w:r>
          <w:r>
            <w:t>4</w:t>
          </w:r>
          <w:r>
            <w:fldChar w:fldCharType="end"/>
          </w:r>
          <w:r>
            <w:fldChar w:fldCharType="end"/>
          </w:r>
        </w:p>
        <w:p>
          <w:pPr>
            <w:pStyle w:val="6"/>
            <w:tabs>
              <w:tab w:val="right" w:leader="dot" w:pos="8296"/>
            </w:tabs>
            <w:rPr>
              <w:kern w:val="2"/>
              <w:sz w:val="21"/>
            </w:rPr>
          </w:pPr>
          <w:r>
            <w:fldChar w:fldCharType="begin"/>
          </w:r>
          <w:r>
            <w:instrText xml:space="preserve"> HYPERLINK \l "_Toc520793933" </w:instrText>
          </w:r>
          <w:r>
            <w:fldChar w:fldCharType="separate"/>
          </w:r>
          <w:r>
            <w:rPr>
              <w:rStyle w:val="15"/>
              <w:rFonts w:hint="eastAsia"/>
            </w:rPr>
            <w:t>七、中国本科生姓名变更办理流程</w:t>
          </w:r>
          <w:r>
            <w:tab/>
          </w:r>
          <w:r>
            <w:fldChar w:fldCharType="begin"/>
          </w:r>
          <w:r>
            <w:instrText xml:space="preserve"> PAGEREF _Toc520793933 \h </w:instrText>
          </w:r>
          <w:r>
            <w:fldChar w:fldCharType="separate"/>
          </w:r>
          <w:r>
            <w:t>4</w:t>
          </w:r>
          <w:r>
            <w:fldChar w:fldCharType="end"/>
          </w:r>
          <w:r>
            <w:fldChar w:fldCharType="end"/>
          </w:r>
        </w:p>
        <w:p>
          <w:pPr>
            <w:pStyle w:val="6"/>
            <w:tabs>
              <w:tab w:val="right" w:leader="dot" w:pos="8296"/>
            </w:tabs>
            <w:rPr>
              <w:kern w:val="2"/>
              <w:sz w:val="21"/>
            </w:rPr>
          </w:pPr>
          <w:r>
            <w:fldChar w:fldCharType="begin"/>
          </w:r>
          <w:r>
            <w:instrText xml:space="preserve"> HYPERLINK \l "_Toc520793934" </w:instrText>
          </w:r>
          <w:r>
            <w:fldChar w:fldCharType="separate"/>
          </w:r>
          <w:r>
            <w:rPr>
              <w:rStyle w:val="15"/>
              <w:rFonts w:hint="eastAsia"/>
            </w:rPr>
            <w:t>八、拟毕业生图像采集工作流程</w:t>
          </w:r>
          <w:r>
            <w:tab/>
          </w:r>
          <w:r>
            <w:fldChar w:fldCharType="begin"/>
          </w:r>
          <w:r>
            <w:instrText xml:space="preserve"> PAGEREF _Toc520793934 \h </w:instrText>
          </w:r>
          <w:r>
            <w:fldChar w:fldCharType="separate"/>
          </w:r>
          <w:r>
            <w:t>4</w:t>
          </w:r>
          <w:r>
            <w:fldChar w:fldCharType="end"/>
          </w:r>
          <w:r>
            <w:fldChar w:fldCharType="end"/>
          </w:r>
        </w:p>
        <w:p>
          <w:pPr>
            <w:pStyle w:val="6"/>
            <w:tabs>
              <w:tab w:val="right" w:leader="dot" w:pos="8296"/>
            </w:tabs>
            <w:rPr>
              <w:kern w:val="2"/>
              <w:sz w:val="21"/>
            </w:rPr>
          </w:pPr>
          <w:r>
            <w:fldChar w:fldCharType="begin"/>
          </w:r>
          <w:r>
            <w:instrText xml:space="preserve"> HYPERLINK \l "_Toc520793935" </w:instrText>
          </w:r>
          <w:r>
            <w:fldChar w:fldCharType="separate"/>
          </w:r>
          <w:r>
            <w:rPr>
              <w:rStyle w:val="15"/>
              <w:rFonts w:hint="eastAsia"/>
            </w:rPr>
            <w:t>九、拟毕业生图像补采集工作流程</w:t>
          </w:r>
          <w:r>
            <w:tab/>
          </w:r>
          <w:r>
            <w:fldChar w:fldCharType="begin"/>
          </w:r>
          <w:r>
            <w:instrText xml:space="preserve"> PAGEREF _Toc520793935 \h </w:instrText>
          </w:r>
          <w:r>
            <w:fldChar w:fldCharType="separate"/>
          </w:r>
          <w:r>
            <w:t>5</w:t>
          </w:r>
          <w:r>
            <w:fldChar w:fldCharType="end"/>
          </w:r>
          <w:r>
            <w:fldChar w:fldCharType="end"/>
          </w:r>
        </w:p>
        <w:p>
          <w:pPr>
            <w:pStyle w:val="11"/>
            <w:tabs>
              <w:tab w:val="right" w:leader="dot" w:pos="8296"/>
            </w:tabs>
            <w:rPr>
              <w:kern w:val="2"/>
              <w:sz w:val="21"/>
            </w:rPr>
          </w:pPr>
          <w:r>
            <w:fldChar w:fldCharType="begin"/>
          </w:r>
          <w:r>
            <w:instrText xml:space="preserve"> HYPERLINK \l "_Toc520793936" </w:instrText>
          </w:r>
          <w:r>
            <w:fldChar w:fldCharType="separate"/>
          </w:r>
          <w:r>
            <w:rPr>
              <w:rStyle w:val="15"/>
              <w:rFonts w:hint="eastAsia"/>
            </w:rPr>
            <w:t>已毕业学生相关证明、证书事务办理流程</w:t>
          </w:r>
          <w:r>
            <w:tab/>
          </w:r>
          <w:r>
            <w:fldChar w:fldCharType="begin"/>
          </w:r>
          <w:r>
            <w:instrText xml:space="preserve"> PAGEREF _Toc520793936 \h </w:instrText>
          </w:r>
          <w:r>
            <w:fldChar w:fldCharType="separate"/>
          </w:r>
          <w:r>
            <w:t>5</w:t>
          </w:r>
          <w:r>
            <w:fldChar w:fldCharType="end"/>
          </w:r>
          <w:r>
            <w:fldChar w:fldCharType="end"/>
          </w:r>
        </w:p>
        <w:p>
          <w:pPr>
            <w:pStyle w:val="6"/>
            <w:tabs>
              <w:tab w:val="right" w:leader="dot" w:pos="8296"/>
            </w:tabs>
            <w:rPr>
              <w:kern w:val="2"/>
              <w:sz w:val="21"/>
            </w:rPr>
          </w:pPr>
          <w:r>
            <w:fldChar w:fldCharType="begin"/>
          </w:r>
          <w:r>
            <w:instrText xml:space="preserve"> HYPERLINK \l "_Toc520793937" </w:instrText>
          </w:r>
          <w:r>
            <w:fldChar w:fldCharType="separate"/>
          </w:r>
          <w:r>
            <w:rPr>
              <w:rStyle w:val="15"/>
              <w:rFonts w:hint="eastAsia"/>
            </w:rPr>
            <w:t>一、已毕业学生补办毕业证明书流程</w:t>
          </w:r>
          <w:r>
            <w:tab/>
          </w:r>
          <w:r>
            <w:fldChar w:fldCharType="begin"/>
          </w:r>
          <w:r>
            <w:instrText xml:space="preserve"> PAGEREF _Toc520793937 \h </w:instrText>
          </w:r>
          <w:r>
            <w:fldChar w:fldCharType="separate"/>
          </w:r>
          <w:r>
            <w:t>5</w:t>
          </w:r>
          <w:r>
            <w:fldChar w:fldCharType="end"/>
          </w:r>
          <w:r>
            <w:fldChar w:fldCharType="end"/>
          </w:r>
        </w:p>
        <w:p>
          <w:pPr>
            <w:pStyle w:val="6"/>
            <w:tabs>
              <w:tab w:val="right" w:leader="dot" w:pos="8296"/>
            </w:tabs>
            <w:rPr>
              <w:kern w:val="2"/>
              <w:sz w:val="21"/>
            </w:rPr>
          </w:pPr>
          <w:r>
            <w:fldChar w:fldCharType="begin"/>
          </w:r>
          <w:r>
            <w:instrText xml:space="preserve"> HYPERLINK \l "_Toc520793938" </w:instrText>
          </w:r>
          <w:r>
            <w:fldChar w:fldCharType="separate"/>
          </w:r>
          <w:r>
            <w:rPr>
              <w:rStyle w:val="15"/>
              <w:rFonts w:hint="eastAsia"/>
            </w:rPr>
            <w:t>二、已毕业学生补办学位证明流程</w:t>
          </w:r>
          <w:r>
            <w:tab/>
          </w:r>
          <w:r>
            <w:fldChar w:fldCharType="begin"/>
          </w:r>
          <w:r>
            <w:instrText xml:space="preserve"> PAGEREF _Toc520793938 \h </w:instrText>
          </w:r>
          <w:r>
            <w:fldChar w:fldCharType="separate"/>
          </w:r>
          <w:r>
            <w:t>5</w:t>
          </w:r>
          <w:r>
            <w:fldChar w:fldCharType="end"/>
          </w:r>
          <w:r>
            <w:fldChar w:fldCharType="end"/>
          </w:r>
        </w:p>
        <w:p>
          <w:pPr>
            <w:pStyle w:val="10"/>
            <w:tabs>
              <w:tab w:val="right" w:leader="dot" w:pos="8296"/>
            </w:tabs>
            <w:rPr>
              <w:kern w:val="2"/>
              <w:sz w:val="21"/>
            </w:rPr>
          </w:pPr>
          <w:r>
            <w:fldChar w:fldCharType="begin"/>
          </w:r>
          <w:r>
            <w:instrText xml:space="preserve"> HYPERLINK \l "_Toc520793939" </w:instrText>
          </w:r>
          <w:r>
            <w:fldChar w:fldCharType="separate"/>
          </w:r>
          <w:r>
            <w:rPr>
              <w:rStyle w:val="15"/>
              <w:rFonts w:hint="eastAsia"/>
              <w:b/>
            </w:rPr>
            <w:t>学籍异动事务办理流程</w:t>
          </w:r>
          <w:r>
            <w:tab/>
          </w:r>
          <w:r>
            <w:fldChar w:fldCharType="begin"/>
          </w:r>
          <w:r>
            <w:instrText xml:space="preserve"> PAGEREF _Toc520793939 \h </w:instrText>
          </w:r>
          <w:r>
            <w:fldChar w:fldCharType="separate"/>
          </w:r>
          <w:r>
            <w:t>6</w:t>
          </w:r>
          <w:r>
            <w:fldChar w:fldCharType="end"/>
          </w:r>
          <w:r>
            <w:fldChar w:fldCharType="end"/>
          </w:r>
        </w:p>
        <w:p>
          <w:pPr>
            <w:pStyle w:val="6"/>
            <w:tabs>
              <w:tab w:val="right" w:leader="dot" w:pos="8296"/>
            </w:tabs>
            <w:rPr>
              <w:kern w:val="2"/>
              <w:sz w:val="21"/>
            </w:rPr>
          </w:pPr>
          <w:r>
            <w:fldChar w:fldCharType="begin"/>
          </w:r>
          <w:r>
            <w:instrText xml:space="preserve"> HYPERLINK \l "_Toc520793940" </w:instrText>
          </w:r>
          <w:r>
            <w:fldChar w:fldCharType="separate"/>
          </w:r>
          <w:r>
            <w:rPr>
              <w:rStyle w:val="15"/>
              <w:rFonts w:hint="eastAsia"/>
            </w:rPr>
            <w:t>一、学生办理休学流程</w:t>
          </w:r>
          <w:r>
            <w:tab/>
          </w:r>
          <w:r>
            <w:fldChar w:fldCharType="begin"/>
          </w:r>
          <w:r>
            <w:instrText xml:space="preserve"> PAGEREF _Toc520793940 \h </w:instrText>
          </w:r>
          <w:r>
            <w:fldChar w:fldCharType="separate"/>
          </w:r>
          <w:r>
            <w:t>6</w:t>
          </w:r>
          <w:r>
            <w:fldChar w:fldCharType="end"/>
          </w:r>
          <w:r>
            <w:fldChar w:fldCharType="end"/>
          </w:r>
        </w:p>
        <w:p>
          <w:pPr>
            <w:pStyle w:val="6"/>
            <w:tabs>
              <w:tab w:val="right" w:leader="dot" w:pos="8296"/>
            </w:tabs>
            <w:rPr>
              <w:kern w:val="2"/>
              <w:sz w:val="21"/>
            </w:rPr>
          </w:pPr>
          <w:r>
            <w:fldChar w:fldCharType="begin"/>
          </w:r>
          <w:r>
            <w:instrText xml:space="preserve"> HYPERLINK \l "_Toc520793941" </w:instrText>
          </w:r>
          <w:r>
            <w:fldChar w:fldCharType="separate"/>
          </w:r>
          <w:r>
            <w:rPr>
              <w:rStyle w:val="15"/>
              <w:rFonts w:hint="eastAsia"/>
            </w:rPr>
            <w:t>二、学生办理复学流程</w:t>
          </w:r>
          <w:r>
            <w:tab/>
          </w:r>
          <w:r>
            <w:fldChar w:fldCharType="begin"/>
          </w:r>
          <w:r>
            <w:instrText xml:space="preserve"> PAGEREF _Toc520793941 \h </w:instrText>
          </w:r>
          <w:r>
            <w:fldChar w:fldCharType="separate"/>
          </w:r>
          <w:r>
            <w:t>6</w:t>
          </w:r>
          <w:r>
            <w:fldChar w:fldCharType="end"/>
          </w:r>
          <w:r>
            <w:fldChar w:fldCharType="end"/>
          </w:r>
        </w:p>
        <w:p>
          <w:pPr>
            <w:pStyle w:val="6"/>
            <w:tabs>
              <w:tab w:val="right" w:leader="dot" w:pos="8296"/>
            </w:tabs>
            <w:rPr>
              <w:kern w:val="2"/>
              <w:sz w:val="21"/>
            </w:rPr>
          </w:pPr>
          <w:r>
            <w:fldChar w:fldCharType="begin"/>
          </w:r>
          <w:r>
            <w:instrText xml:space="preserve"> HYPERLINK \l "_Toc520793942" </w:instrText>
          </w:r>
          <w:r>
            <w:fldChar w:fldCharType="separate"/>
          </w:r>
          <w:r>
            <w:rPr>
              <w:rStyle w:val="15"/>
              <w:rFonts w:hint="eastAsia"/>
            </w:rPr>
            <w:t>三、学生办理退学流程</w:t>
          </w:r>
          <w:r>
            <w:tab/>
          </w:r>
          <w:r>
            <w:fldChar w:fldCharType="begin"/>
          </w:r>
          <w:r>
            <w:instrText xml:space="preserve"> PAGEREF _Toc520793942 \h </w:instrText>
          </w:r>
          <w:r>
            <w:fldChar w:fldCharType="separate"/>
          </w:r>
          <w:r>
            <w:t>7</w:t>
          </w:r>
          <w:r>
            <w:fldChar w:fldCharType="end"/>
          </w:r>
          <w:r>
            <w:fldChar w:fldCharType="end"/>
          </w:r>
        </w:p>
        <w:p>
          <w:pPr>
            <w:pStyle w:val="6"/>
            <w:tabs>
              <w:tab w:val="right" w:leader="dot" w:pos="8296"/>
            </w:tabs>
            <w:rPr>
              <w:kern w:val="2"/>
              <w:sz w:val="21"/>
            </w:rPr>
          </w:pPr>
          <w:r>
            <w:fldChar w:fldCharType="begin"/>
          </w:r>
          <w:r>
            <w:instrText xml:space="preserve"> HYPERLINK \l "_Toc520793943" </w:instrText>
          </w:r>
          <w:r>
            <w:fldChar w:fldCharType="separate"/>
          </w:r>
          <w:r>
            <w:rPr>
              <w:rStyle w:val="15"/>
              <w:rFonts w:hint="eastAsia"/>
            </w:rPr>
            <w:t>四、学生办理延长学习期限流程</w:t>
          </w:r>
          <w:r>
            <w:tab/>
          </w:r>
          <w:r>
            <w:fldChar w:fldCharType="begin"/>
          </w:r>
          <w:r>
            <w:instrText xml:space="preserve"> PAGEREF _Toc520793943 \h </w:instrText>
          </w:r>
          <w:r>
            <w:fldChar w:fldCharType="separate"/>
          </w:r>
          <w:r>
            <w:t>7</w:t>
          </w:r>
          <w:r>
            <w:fldChar w:fldCharType="end"/>
          </w:r>
          <w:r>
            <w:fldChar w:fldCharType="end"/>
          </w:r>
        </w:p>
        <w:p>
          <w:pPr>
            <w:pStyle w:val="6"/>
            <w:tabs>
              <w:tab w:val="right" w:leader="dot" w:pos="8296"/>
            </w:tabs>
            <w:rPr>
              <w:kern w:val="2"/>
              <w:sz w:val="21"/>
            </w:rPr>
          </w:pPr>
          <w:r>
            <w:fldChar w:fldCharType="begin"/>
          </w:r>
          <w:r>
            <w:instrText xml:space="preserve"> HYPERLINK \l "_Toc520793944" </w:instrText>
          </w:r>
          <w:r>
            <w:fldChar w:fldCharType="separate"/>
          </w:r>
          <w:r>
            <w:rPr>
              <w:rStyle w:val="15"/>
              <w:rFonts w:hint="eastAsia"/>
            </w:rPr>
            <w:t>五、学生办理留（降）级流程</w:t>
          </w:r>
          <w:r>
            <w:tab/>
          </w:r>
          <w:r>
            <w:fldChar w:fldCharType="begin"/>
          </w:r>
          <w:r>
            <w:instrText xml:space="preserve"> PAGEREF _Toc520793944 \h </w:instrText>
          </w:r>
          <w:r>
            <w:fldChar w:fldCharType="separate"/>
          </w:r>
          <w:r>
            <w:t>8</w:t>
          </w:r>
          <w:r>
            <w:fldChar w:fldCharType="end"/>
          </w:r>
          <w:r>
            <w:fldChar w:fldCharType="end"/>
          </w:r>
        </w:p>
        <w:p>
          <w:pPr>
            <w:pStyle w:val="6"/>
            <w:tabs>
              <w:tab w:val="right" w:leader="dot" w:pos="8296"/>
            </w:tabs>
            <w:rPr>
              <w:kern w:val="2"/>
              <w:sz w:val="21"/>
            </w:rPr>
          </w:pPr>
          <w:r>
            <w:fldChar w:fldCharType="begin"/>
          </w:r>
          <w:r>
            <w:instrText xml:space="preserve"> HYPERLINK \l "_Toc520793945" </w:instrText>
          </w:r>
          <w:r>
            <w:fldChar w:fldCharType="separate"/>
          </w:r>
          <w:r>
            <w:rPr>
              <w:rStyle w:val="15"/>
              <w:rFonts w:hint="eastAsia"/>
            </w:rPr>
            <w:t>六、转专业学生成绩处理流程</w:t>
          </w:r>
          <w:r>
            <w:tab/>
          </w:r>
          <w:r>
            <w:fldChar w:fldCharType="begin"/>
          </w:r>
          <w:r>
            <w:instrText xml:space="preserve"> PAGEREF _Toc520793945 \h </w:instrText>
          </w:r>
          <w:r>
            <w:fldChar w:fldCharType="separate"/>
          </w:r>
          <w:r>
            <w:t>9</w:t>
          </w:r>
          <w:r>
            <w:fldChar w:fldCharType="end"/>
          </w:r>
          <w:r>
            <w:fldChar w:fldCharType="end"/>
          </w:r>
        </w:p>
        <w:p>
          <w:pPr>
            <w:pStyle w:val="6"/>
            <w:tabs>
              <w:tab w:val="right" w:leader="dot" w:pos="8296"/>
            </w:tabs>
            <w:rPr>
              <w:kern w:val="2"/>
              <w:sz w:val="21"/>
            </w:rPr>
          </w:pPr>
          <w:r>
            <w:fldChar w:fldCharType="begin"/>
          </w:r>
          <w:r>
            <w:instrText xml:space="preserve"> HYPERLINK \l "_Toc520793946" </w:instrText>
          </w:r>
          <w:r>
            <w:fldChar w:fldCharType="separate"/>
          </w:r>
          <w:r>
            <w:rPr>
              <w:rStyle w:val="15"/>
              <w:rFonts w:hint="eastAsia"/>
            </w:rPr>
            <w:t>七、学生办理转学流程</w:t>
          </w:r>
          <w:r>
            <w:tab/>
          </w:r>
          <w:r>
            <w:fldChar w:fldCharType="begin"/>
          </w:r>
          <w:r>
            <w:instrText xml:space="preserve"> PAGEREF _Toc520793946 \h </w:instrText>
          </w:r>
          <w:r>
            <w:fldChar w:fldCharType="separate"/>
          </w:r>
          <w:r>
            <w:t>9</w:t>
          </w:r>
          <w:r>
            <w:fldChar w:fldCharType="end"/>
          </w:r>
          <w:r>
            <w:fldChar w:fldCharType="end"/>
          </w:r>
        </w:p>
        <w:p>
          <w:pPr>
            <w:pStyle w:val="6"/>
            <w:tabs>
              <w:tab w:val="right" w:leader="dot" w:pos="8296"/>
            </w:tabs>
            <w:rPr>
              <w:kern w:val="2"/>
              <w:sz w:val="21"/>
            </w:rPr>
          </w:pPr>
          <w:r>
            <w:fldChar w:fldCharType="begin"/>
          </w:r>
          <w:r>
            <w:instrText xml:space="preserve"> HYPERLINK \l "_Toc520793947" </w:instrText>
          </w:r>
          <w:r>
            <w:fldChar w:fldCharType="separate"/>
          </w:r>
          <w:r>
            <w:rPr>
              <w:rStyle w:val="15"/>
              <w:rFonts w:hint="eastAsia"/>
            </w:rPr>
            <w:t>八、各种学籍变动办理流程</w:t>
          </w:r>
          <w:r>
            <w:tab/>
          </w:r>
          <w:r>
            <w:fldChar w:fldCharType="begin"/>
          </w:r>
          <w:r>
            <w:instrText xml:space="preserve"> PAGEREF _Toc520793947 \h </w:instrText>
          </w:r>
          <w:r>
            <w:fldChar w:fldCharType="separate"/>
          </w:r>
          <w:r>
            <w:t>10</w:t>
          </w:r>
          <w:r>
            <w:fldChar w:fldCharType="end"/>
          </w:r>
          <w:r>
            <w:fldChar w:fldCharType="end"/>
          </w:r>
        </w:p>
        <w:p>
          <w:r>
            <w:fldChar w:fldCharType="end"/>
          </w:r>
        </w:p>
      </w:sdtContent>
    </w:sdt>
    <w:p/>
    <w:p/>
    <w:p>
      <w:pPr>
        <w:pStyle w:val="2"/>
        <w:jc w:val="center"/>
      </w:pPr>
      <w:bookmarkStart w:id="0" w:name="_Toc520793925"/>
      <w:r>
        <w:rPr>
          <w:rFonts w:hint="eastAsia"/>
        </w:rPr>
        <w:t>相关证明、证书事务办理</w:t>
      </w:r>
      <w:bookmarkEnd w:id="0"/>
    </w:p>
    <w:p>
      <w:pPr>
        <w:spacing w:line="360" w:lineRule="auto"/>
        <w:jc w:val="center"/>
        <w:rPr>
          <w:b/>
          <w:bCs/>
          <w:sz w:val="44"/>
          <w:szCs w:val="44"/>
        </w:rPr>
      </w:pPr>
    </w:p>
    <w:p>
      <w:pPr>
        <w:pStyle w:val="3"/>
        <w:jc w:val="center"/>
        <w:rPr>
          <w:sz w:val="36"/>
          <w:szCs w:val="36"/>
        </w:rPr>
      </w:pPr>
      <w:bookmarkStart w:id="1" w:name="_Toc520793926"/>
      <w:r>
        <w:rPr>
          <w:rFonts w:hint="eastAsia"/>
          <w:sz w:val="36"/>
          <w:szCs w:val="36"/>
        </w:rPr>
        <w:t>在校生相关证明、证书事务办理流程</w:t>
      </w:r>
      <w:bookmarkEnd w:id="1"/>
    </w:p>
    <w:p>
      <w:pPr>
        <w:spacing w:line="480" w:lineRule="auto"/>
        <w:rPr>
          <w:b/>
          <w:bCs/>
          <w:sz w:val="32"/>
          <w:szCs w:val="32"/>
        </w:rPr>
      </w:pPr>
    </w:p>
    <w:p>
      <w:pPr>
        <w:pStyle w:val="4"/>
      </w:pPr>
      <w:bookmarkStart w:id="2" w:name="_Toc520793927"/>
      <w:r>
        <w:rPr>
          <w:rFonts w:hint="eastAsia"/>
        </w:rPr>
        <w:t>一、学生办理中英文在读证明流程</w:t>
      </w:r>
      <w:bookmarkEnd w:id="2"/>
    </w:p>
    <w:p>
      <w:pPr>
        <w:spacing w:line="480" w:lineRule="auto"/>
        <w:rPr>
          <w:sz w:val="24"/>
          <w:szCs w:val="24"/>
        </w:rPr>
      </w:pPr>
      <w:r>
        <w:rPr>
          <w:rFonts w:hint="eastAsia"/>
          <w:sz w:val="24"/>
          <w:szCs w:val="24"/>
        </w:rPr>
        <w:t>1. 学籍状态正常，无特殊需求的学生持一卡通至综合楼一层一站式服务大厅或教五楼一层自助打印。</w:t>
      </w:r>
    </w:p>
    <w:p>
      <w:pPr>
        <w:spacing w:line="480" w:lineRule="auto"/>
        <w:rPr>
          <w:sz w:val="24"/>
          <w:szCs w:val="24"/>
        </w:rPr>
      </w:pPr>
      <w:r>
        <w:rPr>
          <w:rFonts w:hint="eastAsia"/>
          <w:sz w:val="24"/>
          <w:szCs w:val="24"/>
        </w:rPr>
        <w:t>2. 学籍状态异常的学生需进行学籍变更，学籍正常后可自助打印。</w:t>
      </w:r>
    </w:p>
    <w:p>
      <w:pPr>
        <w:spacing w:line="480" w:lineRule="auto"/>
        <w:rPr>
          <w:sz w:val="24"/>
          <w:szCs w:val="24"/>
        </w:rPr>
      </w:pPr>
      <w:r>
        <w:rPr>
          <w:rFonts w:hint="eastAsia"/>
          <w:sz w:val="24"/>
          <w:szCs w:val="24"/>
        </w:rPr>
        <w:t>3. 对在读证明内容有特殊需求的学生，前往教务处（综合楼1021）人工办理。</w:t>
      </w:r>
    </w:p>
    <w:p>
      <w:pPr>
        <w:spacing w:line="480" w:lineRule="auto"/>
        <w:rPr>
          <w:b/>
          <w:bCs/>
          <w:sz w:val="32"/>
          <w:szCs w:val="32"/>
        </w:rPr>
      </w:pPr>
    </w:p>
    <w:p>
      <w:pPr>
        <w:pStyle w:val="4"/>
      </w:pPr>
      <w:bookmarkStart w:id="3" w:name="_Toc520793928"/>
      <w:r>
        <w:rPr>
          <w:rFonts w:hint="eastAsia"/>
        </w:rPr>
        <w:t>二、预毕业证明办理流程</w:t>
      </w:r>
      <w:bookmarkEnd w:id="3"/>
    </w:p>
    <w:p>
      <w:pPr>
        <w:spacing w:line="480" w:lineRule="auto"/>
        <w:rPr>
          <w:sz w:val="24"/>
          <w:szCs w:val="24"/>
        </w:rPr>
      </w:pPr>
      <w:r>
        <w:rPr>
          <w:rFonts w:hint="eastAsia"/>
          <w:sz w:val="24"/>
          <w:szCs w:val="24"/>
        </w:rPr>
        <w:t>1. 学籍状态正常无特殊需求的学生持一卡通至综合楼一层一站式服务大厅或教五楼一层自助打印。</w:t>
      </w:r>
    </w:p>
    <w:p>
      <w:pPr>
        <w:spacing w:line="480" w:lineRule="auto"/>
        <w:rPr>
          <w:sz w:val="24"/>
          <w:szCs w:val="24"/>
        </w:rPr>
      </w:pPr>
      <w:r>
        <w:rPr>
          <w:rFonts w:hint="eastAsia"/>
          <w:sz w:val="24"/>
          <w:szCs w:val="24"/>
        </w:rPr>
        <w:t>2. 学籍状态异常学生需变更学籍状态，学籍状态正常后可自助打印。</w:t>
      </w:r>
    </w:p>
    <w:p>
      <w:pPr>
        <w:spacing w:line="480" w:lineRule="auto"/>
        <w:rPr>
          <w:sz w:val="24"/>
          <w:szCs w:val="24"/>
        </w:rPr>
      </w:pPr>
      <w:r>
        <w:rPr>
          <w:rFonts w:hint="eastAsia"/>
          <w:sz w:val="24"/>
          <w:szCs w:val="24"/>
        </w:rPr>
        <w:t>3. 对预毕业证明内容有特殊需求的学生，前往教务处（综合楼1021）人工办理。</w:t>
      </w:r>
    </w:p>
    <w:p>
      <w:pPr>
        <w:spacing w:line="480" w:lineRule="auto"/>
        <w:rPr>
          <w:sz w:val="24"/>
          <w:szCs w:val="24"/>
        </w:rPr>
      </w:pPr>
    </w:p>
    <w:p>
      <w:pPr>
        <w:pStyle w:val="4"/>
      </w:pPr>
      <w:bookmarkStart w:id="4" w:name="_Toc520793929"/>
      <w:r>
        <w:rPr>
          <w:rFonts w:hint="eastAsia"/>
        </w:rPr>
        <w:t>三、中英文成绩单办理流程</w:t>
      </w:r>
      <w:bookmarkEnd w:id="4"/>
    </w:p>
    <w:p>
      <w:pPr>
        <w:spacing w:line="480" w:lineRule="auto"/>
        <w:rPr>
          <w:sz w:val="24"/>
          <w:szCs w:val="24"/>
        </w:rPr>
      </w:pPr>
      <w:r>
        <w:rPr>
          <w:rFonts w:hint="eastAsia"/>
          <w:sz w:val="24"/>
          <w:szCs w:val="24"/>
        </w:rPr>
        <w:t>1. 学籍状态正常无特殊需求的学生可持一卡通至综合楼一层一站式服务大厅或教五楼一层自助打印。</w:t>
      </w:r>
    </w:p>
    <w:p>
      <w:pPr>
        <w:spacing w:line="480" w:lineRule="auto"/>
        <w:rPr>
          <w:sz w:val="24"/>
          <w:szCs w:val="24"/>
        </w:rPr>
      </w:pPr>
      <w:r>
        <w:rPr>
          <w:rFonts w:hint="eastAsia"/>
          <w:sz w:val="24"/>
          <w:szCs w:val="24"/>
        </w:rPr>
        <w:t>2. 学籍状态异常的学生将学籍状态变更正常后，可持一卡通至综合楼一层一站式服务大厅或教五楼一层自助打印。</w:t>
      </w:r>
    </w:p>
    <w:p>
      <w:pPr>
        <w:spacing w:line="480" w:lineRule="auto"/>
        <w:rPr>
          <w:sz w:val="24"/>
          <w:szCs w:val="24"/>
        </w:rPr>
      </w:pPr>
    </w:p>
    <w:p>
      <w:pPr>
        <w:pStyle w:val="4"/>
      </w:pPr>
      <w:bookmarkStart w:id="5" w:name="_Toc520793930"/>
      <w:r>
        <w:rPr>
          <w:rFonts w:hint="eastAsia"/>
        </w:rPr>
        <w:t>四、北京高校非京籍大学生在学证明办理流程</w:t>
      </w:r>
      <w:bookmarkEnd w:id="5"/>
    </w:p>
    <w:p>
      <w:pPr>
        <w:spacing w:line="480" w:lineRule="auto"/>
        <w:rPr>
          <w:sz w:val="24"/>
          <w:szCs w:val="24"/>
        </w:rPr>
      </w:pPr>
      <w:r>
        <w:rPr>
          <w:rFonts w:hint="eastAsia"/>
          <w:sz w:val="24"/>
          <w:szCs w:val="24"/>
        </w:rPr>
        <w:t>1. 登录中国高等教育学生信息网</w:t>
      </w:r>
      <w:r>
        <w:fldChar w:fldCharType="begin"/>
      </w:r>
      <w:r>
        <w:instrText xml:space="preserve"> HYPERLINK "http://www.chsi.com.cn" </w:instrText>
      </w:r>
      <w:r>
        <w:fldChar w:fldCharType="separate"/>
      </w:r>
      <w:r>
        <w:rPr>
          <w:sz w:val="24"/>
          <w:szCs w:val="24"/>
        </w:rPr>
        <w:t>http://www.chsi.com.cn</w:t>
      </w:r>
      <w:r>
        <w:rPr>
          <w:sz w:val="24"/>
          <w:szCs w:val="24"/>
        </w:rPr>
        <w:fldChar w:fldCharType="end"/>
      </w:r>
      <w:r>
        <w:rPr>
          <w:rFonts w:hint="eastAsia"/>
          <w:sz w:val="24"/>
          <w:szCs w:val="24"/>
        </w:rPr>
        <w:t>，填写并打印《教育部学籍在线验证报告》。</w:t>
      </w:r>
    </w:p>
    <w:p>
      <w:pPr>
        <w:spacing w:line="480" w:lineRule="auto"/>
        <w:rPr>
          <w:sz w:val="24"/>
          <w:szCs w:val="24"/>
        </w:rPr>
      </w:pPr>
      <w:r>
        <w:rPr>
          <w:rFonts w:hint="eastAsia"/>
          <w:sz w:val="24"/>
          <w:szCs w:val="24"/>
        </w:rPr>
        <w:t>2. 学院出具无犯罪记录证明并盖章。</w:t>
      </w:r>
    </w:p>
    <w:p>
      <w:pPr>
        <w:spacing w:line="480" w:lineRule="auto"/>
        <w:rPr>
          <w:sz w:val="24"/>
          <w:szCs w:val="24"/>
        </w:rPr>
      </w:pPr>
      <w:r>
        <w:rPr>
          <w:rFonts w:hint="eastAsia"/>
          <w:sz w:val="24"/>
          <w:szCs w:val="24"/>
        </w:rPr>
        <w:t>3. 登录教务系统，在“常用文件下载”处下载</w:t>
      </w:r>
      <w:r>
        <w:rPr>
          <w:rFonts w:hint="eastAsia"/>
          <w:sz w:val="24"/>
          <w:szCs w:val="24"/>
          <w:lang w:eastAsia="zh-CN"/>
        </w:rPr>
        <w:t>并填写</w:t>
      </w:r>
      <w:r>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 xml:space="preserve">=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交费通知单模板</w:t>
      </w:r>
      <w:r>
        <w:rPr>
          <w:sz w:val="24"/>
          <w:szCs w:val="24"/>
        </w:rPr>
        <w:fldChar w:fldCharType="begin"/>
      </w:r>
      <w:r>
        <w:rPr>
          <w:sz w:val="24"/>
          <w:szCs w:val="24"/>
        </w:rPr>
        <w:instrText xml:space="preserve"> </w:instrText>
      </w:r>
      <w:r>
        <w:rPr>
          <w:rFonts w:hint="eastAsia"/>
          <w:sz w:val="24"/>
          <w:szCs w:val="24"/>
        </w:rPr>
        <w:instrText xml:space="preserve">=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“北京高校非北京户籍大学生在学证明”模板。</w:t>
      </w:r>
    </w:p>
    <w:p>
      <w:pPr>
        <w:spacing w:line="480" w:lineRule="auto"/>
        <w:rPr>
          <w:sz w:val="24"/>
          <w:szCs w:val="24"/>
        </w:rPr>
      </w:pPr>
      <w:r>
        <w:rPr>
          <w:rFonts w:hint="eastAsia"/>
          <w:sz w:val="24"/>
          <w:szCs w:val="24"/>
        </w:rPr>
        <w:t>4. 持填好的交费通知单到综合楼一层一站式服务大厅交费（5元）。</w:t>
      </w:r>
    </w:p>
    <w:p>
      <w:pPr>
        <w:spacing w:line="480" w:lineRule="auto"/>
        <w:rPr>
          <w:rFonts w:hint="eastAsia"/>
          <w:sz w:val="24"/>
          <w:szCs w:val="24"/>
        </w:rPr>
      </w:pPr>
      <w:r>
        <w:rPr>
          <w:rFonts w:hint="eastAsia"/>
          <w:sz w:val="24"/>
          <w:szCs w:val="24"/>
        </w:rPr>
        <w:t>5. 将拟好的在学证明</w:t>
      </w:r>
      <w:r>
        <w:rPr>
          <w:rFonts w:hint="eastAsia"/>
          <w:sz w:val="24"/>
          <w:szCs w:val="24"/>
          <w:lang w:eastAsia="zh-CN"/>
        </w:rPr>
        <w:t>打印后交至教务处（综合楼</w:t>
      </w:r>
      <w:r>
        <w:rPr>
          <w:rFonts w:hint="eastAsia"/>
          <w:sz w:val="24"/>
          <w:szCs w:val="24"/>
          <w:lang w:val="en-US" w:eastAsia="zh-CN"/>
        </w:rPr>
        <w:t>1021</w:t>
      </w:r>
      <w:r>
        <w:rPr>
          <w:rFonts w:hint="eastAsia"/>
          <w:sz w:val="24"/>
          <w:szCs w:val="24"/>
          <w:lang w:eastAsia="zh-CN"/>
        </w:rPr>
        <w:t>）盖章</w:t>
      </w:r>
      <w:r>
        <w:rPr>
          <w:rFonts w:hint="eastAsia"/>
          <w:sz w:val="24"/>
          <w:szCs w:val="24"/>
        </w:rPr>
        <w:t>（请注意校对文字）。</w:t>
      </w:r>
    </w:p>
    <w:p>
      <w:pPr>
        <w:spacing w:line="480" w:lineRule="auto"/>
        <w:rPr>
          <w:rFonts w:hint="eastAsia"/>
          <w:sz w:val="24"/>
          <w:szCs w:val="24"/>
        </w:rPr>
      </w:pPr>
    </w:p>
    <w:p>
      <w:pPr>
        <w:spacing w:line="480" w:lineRule="auto"/>
        <w:rPr>
          <w:rFonts w:hint="eastAsia"/>
          <w:sz w:val="24"/>
          <w:szCs w:val="24"/>
          <w:lang w:eastAsia="zh-CN"/>
        </w:rPr>
      </w:pPr>
      <w:r>
        <w:rPr>
          <w:rFonts w:hint="eastAsia"/>
          <w:sz w:val="24"/>
          <w:szCs w:val="24"/>
          <w:lang w:eastAsia="zh-CN"/>
        </w:rPr>
        <w:t>注：携带上述所有材料至教务处；在学证明内容不要删减，“编号”、“负责人签名”、“联系电话”不要填写。</w:t>
      </w:r>
    </w:p>
    <w:p>
      <w:pPr>
        <w:spacing w:line="480" w:lineRule="auto"/>
        <w:rPr>
          <w:rFonts w:hint="eastAsia"/>
          <w:sz w:val="24"/>
          <w:szCs w:val="24"/>
          <w:lang w:eastAsia="zh-CN"/>
        </w:rPr>
      </w:pPr>
    </w:p>
    <w:p>
      <w:pPr>
        <w:pStyle w:val="4"/>
      </w:pPr>
      <w:bookmarkStart w:id="6" w:name="_Toc520793931"/>
      <w:r>
        <w:rPr>
          <w:rFonts w:hint="eastAsia"/>
        </w:rPr>
        <w:t>五、中国本科生出生证明办理流程</w:t>
      </w:r>
      <w:bookmarkEnd w:id="6"/>
    </w:p>
    <w:p>
      <w:pPr>
        <w:spacing w:line="480" w:lineRule="auto"/>
        <w:rPr>
          <w:sz w:val="24"/>
          <w:szCs w:val="24"/>
        </w:rPr>
      </w:pPr>
      <w:r>
        <w:rPr>
          <w:rFonts w:hint="eastAsia"/>
          <w:sz w:val="24"/>
          <w:szCs w:val="24"/>
        </w:rPr>
        <w:t>1. 前往公证处网站下载相关表格，填写相应信息。</w:t>
      </w:r>
    </w:p>
    <w:p>
      <w:pPr>
        <w:spacing w:line="480" w:lineRule="auto"/>
        <w:rPr>
          <w:sz w:val="24"/>
          <w:szCs w:val="24"/>
        </w:rPr>
      </w:pPr>
      <w:r>
        <w:rPr>
          <w:rFonts w:hint="eastAsia"/>
          <w:sz w:val="24"/>
          <w:szCs w:val="24"/>
        </w:rPr>
        <w:t>2. 学生准备本人和父母亲的身份证原件</w:t>
      </w:r>
      <w:r>
        <w:rPr>
          <w:rFonts w:hint="eastAsia"/>
          <w:sz w:val="24"/>
          <w:szCs w:val="24"/>
          <w:lang w:eastAsia="zh-CN"/>
        </w:rPr>
        <w:t>（或扫描件）</w:t>
      </w:r>
      <w:r>
        <w:rPr>
          <w:rFonts w:hint="eastAsia"/>
          <w:sz w:val="24"/>
          <w:szCs w:val="24"/>
        </w:rPr>
        <w:t>及复印件、户口本原件</w:t>
      </w:r>
      <w:r>
        <w:rPr>
          <w:rFonts w:hint="eastAsia"/>
          <w:sz w:val="24"/>
          <w:szCs w:val="24"/>
          <w:lang w:eastAsia="zh-CN"/>
        </w:rPr>
        <w:t>（或扫描件）</w:t>
      </w:r>
      <w:r>
        <w:rPr>
          <w:rFonts w:hint="eastAsia"/>
          <w:sz w:val="24"/>
          <w:szCs w:val="24"/>
        </w:rPr>
        <w:t>及复印件、本人出生证原件</w:t>
      </w:r>
      <w:r>
        <w:rPr>
          <w:rFonts w:hint="eastAsia"/>
          <w:sz w:val="24"/>
          <w:szCs w:val="24"/>
          <w:lang w:eastAsia="zh-CN"/>
        </w:rPr>
        <w:t>（或扫描件）</w:t>
      </w:r>
      <w:r>
        <w:rPr>
          <w:rFonts w:hint="eastAsia"/>
          <w:sz w:val="24"/>
          <w:szCs w:val="24"/>
        </w:rPr>
        <w:t>及复印件。</w:t>
      </w:r>
    </w:p>
    <w:p>
      <w:pPr>
        <w:spacing w:line="480" w:lineRule="auto"/>
        <w:rPr>
          <w:sz w:val="24"/>
          <w:szCs w:val="24"/>
        </w:rPr>
      </w:pPr>
      <w:r>
        <w:rPr>
          <w:rFonts w:hint="eastAsia"/>
          <w:sz w:val="24"/>
          <w:szCs w:val="24"/>
        </w:rPr>
        <w:t>3. 携带上述材料，前往教务处（综合楼1021），审核材料并盖章。</w:t>
      </w:r>
    </w:p>
    <w:p>
      <w:pPr>
        <w:spacing w:line="480" w:lineRule="auto"/>
        <w:rPr>
          <w:b/>
          <w:bCs/>
          <w:sz w:val="32"/>
          <w:szCs w:val="32"/>
        </w:rPr>
      </w:pPr>
    </w:p>
    <w:p>
      <w:pPr>
        <w:pStyle w:val="4"/>
      </w:pPr>
      <w:bookmarkStart w:id="7" w:name="_Toc520793932"/>
      <w:r>
        <w:rPr>
          <w:rFonts w:hint="eastAsia"/>
        </w:rPr>
        <w:t>六、中国本科生亲属关系证明办理流程</w:t>
      </w:r>
      <w:bookmarkEnd w:id="7"/>
    </w:p>
    <w:p>
      <w:pPr>
        <w:spacing w:line="480" w:lineRule="auto"/>
        <w:rPr>
          <w:sz w:val="24"/>
          <w:szCs w:val="24"/>
        </w:rPr>
      </w:pPr>
      <w:r>
        <w:rPr>
          <w:rFonts w:hint="eastAsia"/>
          <w:sz w:val="24"/>
          <w:szCs w:val="24"/>
        </w:rPr>
        <w:t>1. 前往公证处网站下载相关表格，填写相应信息。</w:t>
      </w:r>
    </w:p>
    <w:p>
      <w:pPr>
        <w:spacing w:line="480" w:lineRule="auto"/>
        <w:rPr>
          <w:sz w:val="24"/>
          <w:szCs w:val="24"/>
        </w:rPr>
      </w:pPr>
      <w:r>
        <w:rPr>
          <w:rFonts w:hint="eastAsia"/>
          <w:sz w:val="24"/>
          <w:szCs w:val="24"/>
        </w:rPr>
        <w:t>2. 学生准备本人和父母亲的身份证原件</w:t>
      </w:r>
      <w:r>
        <w:rPr>
          <w:rFonts w:hint="eastAsia"/>
          <w:sz w:val="24"/>
          <w:szCs w:val="24"/>
          <w:lang w:eastAsia="zh-CN"/>
        </w:rPr>
        <w:t>（或扫描件）</w:t>
      </w:r>
      <w:r>
        <w:rPr>
          <w:rFonts w:hint="eastAsia"/>
          <w:sz w:val="24"/>
          <w:szCs w:val="24"/>
        </w:rPr>
        <w:t>及复印件、户口本原件</w:t>
      </w:r>
      <w:r>
        <w:rPr>
          <w:rFonts w:hint="eastAsia"/>
          <w:sz w:val="24"/>
          <w:szCs w:val="24"/>
          <w:lang w:eastAsia="zh-CN"/>
        </w:rPr>
        <w:t>（或扫描件）</w:t>
      </w:r>
      <w:r>
        <w:rPr>
          <w:rFonts w:hint="eastAsia"/>
          <w:sz w:val="24"/>
          <w:szCs w:val="24"/>
        </w:rPr>
        <w:t>及复印件、</w:t>
      </w:r>
      <w:r>
        <w:rPr>
          <w:rFonts w:hint="eastAsia"/>
          <w:b/>
          <w:bCs/>
          <w:sz w:val="24"/>
          <w:szCs w:val="24"/>
        </w:rPr>
        <w:t>和父母在同一户口本记录或者户口迁出记录原件复印件</w:t>
      </w:r>
      <w:r>
        <w:rPr>
          <w:rFonts w:hint="eastAsia"/>
          <w:sz w:val="24"/>
          <w:szCs w:val="24"/>
        </w:rPr>
        <w:t>。</w:t>
      </w:r>
    </w:p>
    <w:p>
      <w:pPr>
        <w:spacing w:line="480" w:lineRule="auto"/>
        <w:rPr>
          <w:sz w:val="24"/>
          <w:szCs w:val="24"/>
        </w:rPr>
      </w:pPr>
      <w:r>
        <w:rPr>
          <w:rFonts w:hint="eastAsia"/>
          <w:sz w:val="24"/>
          <w:szCs w:val="24"/>
        </w:rPr>
        <w:t>3. 携带上述材料，前往教务处（综合楼1021），审核材料并盖章。</w:t>
      </w:r>
    </w:p>
    <w:p>
      <w:pPr>
        <w:spacing w:line="480" w:lineRule="auto"/>
        <w:rPr>
          <w:b/>
          <w:bCs/>
          <w:sz w:val="32"/>
          <w:szCs w:val="32"/>
        </w:rPr>
      </w:pPr>
    </w:p>
    <w:p>
      <w:pPr>
        <w:pStyle w:val="4"/>
      </w:pPr>
      <w:bookmarkStart w:id="8" w:name="_Toc520793933"/>
      <w:r>
        <w:rPr>
          <w:rFonts w:hint="eastAsia"/>
        </w:rPr>
        <w:t>七、中国本科生姓名变更办理流程</w:t>
      </w:r>
      <w:bookmarkEnd w:id="8"/>
    </w:p>
    <w:p>
      <w:pPr>
        <w:spacing w:line="480" w:lineRule="auto"/>
        <w:rPr>
          <w:sz w:val="24"/>
          <w:szCs w:val="24"/>
        </w:rPr>
      </w:pPr>
      <w:r>
        <w:rPr>
          <w:rFonts w:hint="eastAsia"/>
          <w:sz w:val="24"/>
          <w:szCs w:val="24"/>
        </w:rPr>
        <w:t>1. 学生自拟变更姓名申请、家长拟知情同意书、学部（院）出具意见书，同时携带姓名变更后的本人身份证、户口本以及公安部门出具的姓名变更证明（需同时提供公安部门出具具体的变更时间证明）。</w:t>
      </w:r>
    </w:p>
    <w:p>
      <w:pPr>
        <w:spacing w:line="480" w:lineRule="auto"/>
        <w:rPr>
          <w:sz w:val="24"/>
          <w:szCs w:val="24"/>
        </w:rPr>
      </w:pPr>
      <w:r>
        <w:rPr>
          <w:rFonts w:hint="eastAsia"/>
          <w:sz w:val="24"/>
          <w:szCs w:val="24"/>
        </w:rPr>
        <w:t>2. 前往教务处（综合楼1021）提交上述材料。</w:t>
      </w:r>
    </w:p>
    <w:p>
      <w:pPr>
        <w:spacing w:line="480" w:lineRule="auto"/>
        <w:rPr>
          <w:sz w:val="24"/>
          <w:szCs w:val="24"/>
        </w:rPr>
      </w:pPr>
      <w:r>
        <w:rPr>
          <w:rFonts w:hint="eastAsia"/>
          <w:sz w:val="24"/>
          <w:szCs w:val="24"/>
        </w:rPr>
        <w:t>3. 教务处工作人员在“学信网”为学生变更姓名、更改相关学籍信息。</w:t>
      </w:r>
    </w:p>
    <w:p>
      <w:pPr>
        <w:spacing w:line="480" w:lineRule="auto"/>
        <w:rPr>
          <w:sz w:val="24"/>
          <w:szCs w:val="24"/>
        </w:rPr>
      </w:pPr>
      <w:r>
        <w:rPr>
          <w:rFonts w:hint="eastAsia"/>
          <w:sz w:val="24"/>
          <w:szCs w:val="24"/>
        </w:rPr>
        <w:t>4. 一周后前往教务处（综合楼1021）领取</w:t>
      </w:r>
      <w:r>
        <w:rPr>
          <w:rFonts w:hint="eastAsia"/>
          <w:sz w:val="24"/>
          <w:szCs w:val="24"/>
          <w:lang w:eastAsia="zh-CN"/>
        </w:rPr>
        <w:t>姓名变更</w:t>
      </w:r>
      <w:r>
        <w:rPr>
          <w:rFonts w:hint="eastAsia"/>
          <w:sz w:val="24"/>
          <w:szCs w:val="24"/>
        </w:rPr>
        <w:t>证明。</w:t>
      </w:r>
    </w:p>
    <w:p>
      <w:pPr>
        <w:spacing w:line="480" w:lineRule="auto"/>
        <w:rPr>
          <w:b/>
          <w:bCs/>
          <w:sz w:val="32"/>
          <w:szCs w:val="32"/>
        </w:rPr>
      </w:pPr>
    </w:p>
    <w:p>
      <w:pPr>
        <w:pStyle w:val="4"/>
      </w:pPr>
      <w:bookmarkStart w:id="9" w:name="_Toc520793934"/>
      <w:r>
        <w:rPr>
          <w:rFonts w:hint="eastAsia"/>
        </w:rPr>
        <w:t>八、拟毕业生图像采集工作流程</w:t>
      </w:r>
      <w:bookmarkEnd w:id="9"/>
    </w:p>
    <w:p>
      <w:pPr>
        <w:spacing w:line="480" w:lineRule="auto"/>
        <w:rPr>
          <w:sz w:val="24"/>
          <w:szCs w:val="24"/>
        </w:rPr>
      </w:pPr>
      <w:r>
        <w:rPr>
          <w:rFonts w:hint="eastAsia"/>
          <w:sz w:val="24"/>
          <w:szCs w:val="24"/>
        </w:rPr>
        <w:t>1.</w:t>
      </w:r>
      <w:r>
        <w:rPr>
          <w:sz w:val="24"/>
          <w:szCs w:val="24"/>
        </w:rPr>
        <w:t xml:space="preserve"> 各学院（部）按拍摄日程安排表组织学生到拍摄现场，并按信息核对表复印件做好拍摄记录。 </w:t>
      </w:r>
    </w:p>
    <w:p>
      <w:pPr>
        <w:spacing w:line="480" w:lineRule="auto"/>
        <w:rPr>
          <w:sz w:val="24"/>
          <w:szCs w:val="24"/>
        </w:rPr>
      </w:pPr>
      <w:r>
        <w:rPr>
          <w:rFonts w:hint="eastAsia"/>
          <w:sz w:val="24"/>
          <w:szCs w:val="24"/>
        </w:rPr>
        <w:t>2</w:t>
      </w:r>
      <w:r>
        <w:rPr>
          <w:sz w:val="24"/>
          <w:szCs w:val="24"/>
        </w:rPr>
        <w:t xml:space="preserve">．学生按照通知时间，登陆 </w:t>
      </w:r>
      <w:r>
        <w:fldChar w:fldCharType="begin"/>
      </w:r>
      <w:r>
        <w:instrText xml:space="preserve"> HYPERLINK "http://www.chsi.com.cn" </w:instrText>
      </w:r>
      <w:r>
        <w:fldChar w:fldCharType="separate"/>
      </w:r>
      <w:r>
        <w:rPr>
          <w:sz w:val="24"/>
          <w:szCs w:val="24"/>
        </w:rPr>
        <w:t>http://www.chsi.com.cn</w:t>
      </w:r>
      <w:r>
        <w:rPr>
          <w:sz w:val="24"/>
          <w:szCs w:val="24"/>
        </w:rPr>
        <w:fldChar w:fldCharType="end"/>
      </w:r>
      <w:r>
        <w:rPr>
          <w:sz w:val="24"/>
          <w:szCs w:val="24"/>
        </w:rPr>
        <w:t>，对毕业生电子图像信息进行校对确认。</w:t>
      </w:r>
    </w:p>
    <w:p>
      <w:pPr>
        <w:spacing w:line="480" w:lineRule="auto"/>
        <w:rPr>
          <w:b/>
          <w:bCs/>
          <w:sz w:val="32"/>
          <w:szCs w:val="32"/>
        </w:rPr>
      </w:pPr>
    </w:p>
    <w:p>
      <w:pPr>
        <w:pStyle w:val="4"/>
      </w:pPr>
      <w:bookmarkStart w:id="10" w:name="_Toc520793935"/>
      <w:r>
        <w:rPr>
          <w:rFonts w:hint="eastAsia"/>
        </w:rPr>
        <w:t>九、拟毕业生图像补采集工作流程</w:t>
      </w:r>
      <w:bookmarkEnd w:id="10"/>
    </w:p>
    <w:p>
      <w:pPr>
        <w:spacing w:line="480" w:lineRule="auto"/>
        <w:rPr>
          <w:sz w:val="24"/>
          <w:szCs w:val="24"/>
        </w:rPr>
      </w:pPr>
      <w:r>
        <w:rPr>
          <w:rFonts w:hint="eastAsia"/>
          <w:sz w:val="24"/>
          <w:szCs w:val="24"/>
        </w:rPr>
        <w:t>1. 前往学校制定照相馆照相或将合乎规格的照片发送至指定照相馆的指定邮箱。</w:t>
      </w:r>
    </w:p>
    <w:p>
      <w:pPr>
        <w:spacing w:line="480" w:lineRule="auto"/>
        <w:rPr>
          <w:sz w:val="24"/>
          <w:szCs w:val="24"/>
        </w:rPr>
      </w:pPr>
      <w:r>
        <w:rPr>
          <w:rFonts w:hint="eastAsia"/>
          <w:sz w:val="24"/>
          <w:szCs w:val="24"/>
        </w:rPr>
        <w:t xml:space="preserve">2. </w:t>
      </w:r>
      <w:r>
        <w:rPr>
          <w:sz w:val="24"/>
          <w:szCs w:val="24"/>
        </w:rPr>
        <w:t xml:space="preserve">学生按照通知时间，登陆 </w:t>
      </w:r>
      <w:r>
        <w:fldChar w:fldCharType="begin"/>
      </w:r>
      <w:r>
        <w:instrText xml:space="preserve"> HYPERLINK "http://www.chsi.com.cn" </w:instrText>
      </w:r>
      <w:r>
        <w:fldChar w:fldCharType="separate"/>
      </w:r>
      <w:r>
        <w:rPr>
          <w:sz w:val="24"/>
          <w:szCs w:val="24"/>
        </w:rPr>
        <w:t>http://www.chsi.com.cn</w:t>
      </w:r>
      <w:r>
        <w:rPr>
          <w:sz w:val="24"/>
          <w:szCs w:val="24"/>
        </w:rPr>
        <w:fldChar w:fldCharType="end"/>
      </w:r>
      <w:r>
        <w:rPr>
          <w:sz w:val="24"/>
          <w:szCs w:val="24"/>
        </w:rPr>
        <w:t>，对毕业生电子图像信息进行校对确认。</w:t>
      </w:r>
    </w:p>
    <w:p>
      <w:pPr>
        <w:spacing w:line="480" w:lineRule="auto"/>
        <w:rPr>
          <w:sz w:val="24"/>
          <w:szCs w:val="24"/>
        </w:rPr>
      </w:pPr>
    </w:p>
    <w:p>
      <w:pPr>
        <w:pStyle w:val="3"/>
        <w:jc w:val="center"/>
        <w:rPr>
          <w:sz w:val="44"/>
          <w:szCs w:val="44"/>
        </w:rPr>
      </w:pPr>
      <w:bookmarkStart w:id="11" w:name="_Toc520793936"/>
      <w:r>
        <w:rPr>
          <w:rFonts w:hint="eastAsia"/>
          <w:sz w:val="44"/>
          <w:szCs w:val="44"/>
        </w:rPr>
        <w:t>已毕业学生相关证明、证书事务办理流程</w:t>
      </w:r>
      <w:bookmarkEnd w:id="11"/>
    </w:p>
    <w:p>
      <w:pPr>
        <w:spacing w:line="480" w:lineRule="auto"/>
        <w:rPr>
          <w:b/>
          <w:bCs/>
          <w:sz w:val="32"/>
          <w:szCs w:val="32"/>
        </w:rPr>
      </w:pPr>
    </w:p>
    <w:p>
      <w:pPr>
        <w:pStyle w:val="4"/>
      </w:pPr>
      <w:bookmarkStart w:id="12" w:name="_Toc520793937"/>
      <w:r>
        <w:rPr>
          <w:rFonts w:hint="eastAsia"/>
        </w:rPr>
        <w:t>一、已毕业学生补办毕业证明书流程</w:t>
      </w:r>
      <w:bookmarkEnd w:id="12"/>
    </w:p>
    <w:p>
      <w:pPr>
        <w:spacing w:line="480" w:lineRule="auto"/>
        <w:rPr>
          <w:sz w:val="24"/>
          <w:szCs w:val="24"/>
        </w:rPr>
      </w:pPr>
      <w:r>
        <w:rPr>
          <w:rFonts w:hint="eastAsia"/>
          <w:sz w:val="24"/>
          <w:szCs w:val="24"/>
        </w:rPr>
        <w:t>1. 自拟补办毕业证明书申请。</w:t>
      </w:r>
    </w:p>
    <w:p>
      <w:pPr>
        <w:spacing w:line="480" w:lineRule="auto"/>
        <w:rPr>
          <w:rFonts w:hint="default" w:eastAsiaTheme="minorEastAsia"/>
          <w:sz w:val="24"/>
          <w:szCs w:val="24"/>
          <w:lang w:val="en-US" w:eastAsia="zh-CN"/>
        </w:rPr>
      </w:pPr>
      <w:r>
        <w:rPr>
          <w:rFonts w:hint="eastAsia"/>
          <w:sz w:val="24"/>
          <w:szCs w:val="24"/>
        </w:rPr>
        <w:t>2. 准备本人身份证原件及复印件，一张两寸蓝底照片。</w:t>
      </w:r>
    </w:p>
    <w:p>
      <w:pPr>
        <w:spacing w:line="480" w:lineRule="auto"/>
        <w:rPr>
          <w:sz w:val="24"/>
          <w:szCs w:val="24"/>
        </w:rPr>
      </w:pPr>
      <w:r>
        <w:rPr>
          <w:rFonts w:hint="eastAsia"/>
          <w:sz w:val="24"/>
          <w:szCs w:val="24"/>
        </w:rPr>
        <w:t>3. 前往档案馆开具相关证明材料（</w:t>
      </w:r>
      <w:r>
        <w:rPr>
          <w:rFonts w:hint="eastAsia"/>
          <w:sz w:val="24"/>
          <w:szCs w:val="24"/>
          <w:lang w:eastAsia="zh-CN"/>
        </w:rPr>
        <w:t>综合楼</w:t>
      </w:r>
      <w:r>
        <w:rPr>
          <w:rFonts w:hint="eastAsia"/>
          <w:sz w:val="24"/>
          <w:szCs w:val="24"/>
          <w:lang w:val="en-US" w:eastAsia="zh-CN"/>
        </w:rPr>
        <w:t>523</w:t>
      </w:r>
      <w:r>
        <w:rPr>
          <w:rFonts w:hint="eastAsia"/>
          <w:sz w:val="24"/>
          <w:szCs w:val="24"/>
        </w:rPr>
        <w:t>）。</w:t>
      </w:r>
    </w:p>
    <w:p>
      <w:pPr>
        <w:spacing w:line="480" w:lineRule="auto"/>
        <w:rPr>
          <w:sz w:val="24"/>
          <w:szCs w:val="24"/>
        </w:rPr>
      </w:pPr>
      <w:r>
        <w:rPr>
          <w:rFonts w:hint="eastAsia"/>
          <w:sz w:val="24"/>
          <w:szCs w:val="24"/>
        </w:rPr>
        <w:t>4. 携带上述材料前往教务处（综合楼1021），递交材料，领取交费通知单到综合楼一层一站式服务大厅交费（100元）。</w:t>
      </w:r>
    </w:p>
    <w:p>
      <w:pPr>
        <w:spacing w:line="480" w:lineRule="auto"/>
        <w:rPr>
          <w:rFonts w:hint="eastAsia"/>
          <w:sz w:val="24"/>
          <w:szCs w:val="24"/>
        </w:rPr>
      </w:pPr>
      <w:r>
        <w:rPr>
          <w:rFonts w:hint="eastAsia"/>
          <w:sz w:val="24"/>
          <w:szCs w:val="24"/>
        </w:rPr>
        <w:t xml:space="preserve">5. </w:t>
      </w:r>
      <w:r>
        <w:rPr>
          <w:rFonts w:hint="eastAsia"/>
          <w:sz w:val="24"/>
          <w:szCs w:val="24"/>
          <w:lang w:val="en-US" w:eastAsia="zh-CN"/>
        </w:rPr>
        <w:t>1-3个工作日后</w:t>
      </w:r>
      <w:r>
        <w:rPr>
          <w:rFonts w:hint="eastAsia"/>
          <w:sz w:val="24"/>
          <w:szCs w:val="24"/>
        </w:rPr>
        <w:t>前往教务处（综合楼1021）领取毕业证明书。</w:t>
      </w:r>
    </w:p>
    <w:p>
      <w:pPr>
        <w:spacing w:line="480" w:lineRule="auto"/>
        <w:rPr>
          <w:rFonts w:hint="eastAsia"/>
          <w:sz w:val="24"/>
          <w:szCs w:val="24"/>
        </w:rPr>
      </w:pPr>
    </w:p>
    <w:p>
      <w:pPr>
        <w:spacing w:line="480" w:lineRule="auto"/>
        <w:rPr>
          <w:rFonts w:hint="default" w:eastAsiaTheme="minorEastAsia"/>
          <w:sz w:val="24"/>
          <w:szCs w:val="24"/>
          <w:lang w:val="en-US" w:eastAsia="zh-CN"/>
        </w:rPr>
      </w:pPr>
      <w:r>
        <w:rPr>
          <w:rFonts w:hint="eastAsia"/>
          <w:sz w:val="24"/>
          <w:szCs w:val="24"/>
          <w:lang w:eastAsia="zh-CN"/>
        </w:rPr>
        <w:t>注：如委托他人办理，请在教务系统常用文件下载中下载《授权书模板》，并填写，本人签字，并携带被委托人身份证件。</w:t>
      </w:r>
    </w:p>
    <w:p>
      <w:pPr>
        <w:spacing w:line="480" w:lineRule="auto"/>
        <w:rPr>
          <w:b/>
          <w:bCs/>
          <w:sz w:val="32"/>
          <w:szCs w:val="32"/>
        </w:rPr>
      </w:pPr>
    </w:p>
    <w:p>
      <w:pPr>
        <w:pStyle w:val="4"/>
      </w:pPr>
      <w:bookmarkStart w:id="13" w:name="_Toc520793938"/>
      <w:r>
        <w:rPr>
          <w:rFonts w:hint="eastAsia"/>
        </w:rPr>
        <w:t>二、已毕业学生补办学位证明流程</w:t>
      </w:r>
      <w:bookmarkEnd w:id="13"/>
    </w:p>
    <w:p>
      <w:pPr>
        <w:spacing w:line="480" w:lineRule="auto"/>
        <w:rPr>
          <w:sz w:val="24"/>
          <w:szCs w:val="24"/>
        </w:rPr>
      </w:pPr>
      <w:r>
        <w:rPr>
          <w:rFonts w:hint="eastAsia"/>
          <w:sz w:val="24"/>
          <w:szCs w:val="24"/>
        </w:rPr>
        <w:t>1. 携带一张一寸照片（背景不限）前往教务处（综合楼1021），领取并填写学位证明申请表。</w:t>
      </w:r>
    </w:p>
    <w:p>
      <w:pPr>
        <w:spacing w:line="480" w:lineRule="auto"/>
        <w:rPr>
          <w:sz w:val="24"/>
          <w:szCs w:val="24"/>
        </w:rPr>
      </w:pPr>
      <w:r>
        <w:rPr>
          <w:rFonts w:hint="eastAsia"/>
          <w:sz w:val="24"/>
          <w:szCs w:val="24"/>
        </w:rPr>
        <w:t>2. 前往原所在学院签字盖章。</w:t>
      </w:r>
    </w:p>
    <w:p>
      <w:pPr>
        <w:spacing w:line="480" w:lineRule="auto"/>
        <w:rPr>
          <w:rFonts w:hint="eastAsia"/>
          <w:sz w:val="24"/>
          <w:szCs w:val="24"/>
        </w:rPr>
      </w:pPr>
      <w:r>
        <w:rPr>
          <w:rFonts w:hint="eastAsia"/>
          <w:sz w:val="24"/>
          <w:szCs w:val="24"/>
        </w:rPr>
        <w:t>3. 将学位证明申请交回教务处（综合楼1021）。</w:t>
      </w:r>
    </w:p>
    <w:p>
      <w:pPr>
        <w:spacing w:line="480" w:lineRule="auto"/>
        <w:rPr>
          <w:rFonts w:hint="eastAsia"/>
          <w:sz w:val="24"/>
          <w:szCs w:val="24"/>
          <w:lang w:val="en-US" w:eastAsia="zh-CN"/>
        </w:rPr>
      </w:pPr>
      <w:r>
        <w:rPr>
          <w:rFonts w:hint="eastAsia"/>
          <w:sz w:val="24"/>
          <w:szCs w:val="24"/>
          <w:lang w:val="en-US" w:eastAsia="zh-CN"/>
        </w:rPr>
        <w:t>4. 3个工作日之后来教务处领取学位证明。</w:t>
      </w:r>
    </w:p>
    <w:p>
      <w:pPr>
        <w:spacing w:line="480" w:lineRule="auto"/>
        <w:rPr>
          <w:rFonts w:hint="default"/>
          <w:sz w:val="24"/>
          <w:szCs w:val="24"/>
          <w:lang w:val="en-US" w:eastAsia="zh-CN"/>
        </w:rPr>
      </w:pPr>
    </w:p>
    <w:p>
      <w:pPr>
        <w:spacing w:line="480" w:lineRule="auto"/>
        <w:rPr>
          <w:sz w:val="24"/>
          <w:szCs w:val="24"/>
        </w:rPr>
      </w:pPr>
    </w:p>
    <w:p>
      <w:pPr>
        <w:pStyle w:val="2"/>
        <w:jc w:val="center"/>
      </w:pPr>
      <w:bookmarkStart w:id="14" w:name="_Toc520793939"/>
      <w:r>
        <w:rPr>
          <w:rFonts w:hint="eastAsia"/>
        </w:rPr>
        <w:t>学籍异动事务办理流程</w:t>
      </w:r>
      <w:bookmarkEnd w:id="14"/>
    </w:p>
    <w:p>
      <w:pPr>
        <w:spacing w:line="480" w:lineRule="auto"/>
        <w:rPr>
          <w:b/>
          <w:bCs/>
          <w:sz w:val="32"/>
          <w:szCs w:val="32"/>
        </w:rPr>
      </w:pPr>
    </w:p>
    <w:p>
      <w:pPr>
        <w:pStyle w:val="4"/>
      </w:pPr>
      <w:bookmarkStart w:id="15" w:name="_Toc520793940"/>
      <w:r>
        <w:rPr>
          <w:rFonts w:hint="eastAsia"/>
        </w:rPr>
        <w:t>一、学生办理休学流程</w:t>
      </w:r>
      <w:bookmarkEnd w:id="15"/>
    </w:p>
    <w:p>
      <w:pPr>
        <w:spacing w:line="480" w:lineRule="auto"/>
        <w:rPr>
          <w:sz w:val="24"/>
          <w:szCs w:val="24"/>
        </w:rPr>
      </w:pPr>
      <w:r>
        <w:rPr>
          <w:rFonts w:hint="eastAsia"/>
          <w:sz w:val="24"/>
          <w:szCs w:val="24"/>
        </w:rPr>
        <w:t>1. 学生前往所在学部（院）提出休学申请，各学部（院）同意后拟请示。</w:t>
      </w:r>
    </w:p>
    <w:p>
      <w:pPr>
        <w:spacing w:line="480" w:lineRule="auto"/>
        <w:rPr>
          <w:sz w:val="24"/>
          <w:szCs w:val="24"/>
        </w:rPr>
      </w:pPr>
      <w:r>
        <w:rPr>
          <w:rFonts w:hint="eastAsia"/>
          <w:sz w:val="24"/>
          <w:szCs w:val="24"/>
        </w:rPr>
        <w:t>2. 学生所在学部（院）向教务处提交学生休学请示，附加学生本人休学申请、家长知情同意书，因病休学学生需提交医院开具的诊断书。</w:t>
      </w:r>
    </w:p>
    <w:p>
      <w:pPr>
        <w:spacing w:line="480" w:lineRule="auto"/>
        <w:rPr>
          <w:sz w:val="24"/>
          <w:szCs w:val="24"/>
        </w:rPr>
      </w:pPr>
      <w:r>
        <w:rPr>
          <w:rFonts w:hint="eastAsia"/>
          <w:sz w:val="24"/>
          <w:szCs w:val="24"/>
        </w:rPr>
        <w:t>3. 教务处收到休学报告后签署意见。</w:t>
      </w:r>
    </w:p>
    <w:p>
      <w:pPr>
        <w:spacing w:line="480" w:lineRule="auto"/>
        <w:rPr>
          <w:sz w:val="24"/>
          <w:szCs w:val="24"/>
        </w:rPr>
      </w:pPr>
      <w:r>
        <w:rPr>
          <w:rFonts w:hint="eastAsia"/>
          <w:sz w:val="24"/>
          <w:szCs w:val="24"/>
        </w:rPr>
        <w:t>4. 教务处办保留休学报告原件，学部（院）领取休学报告复印件备案。</w:t>
      </w:r>
    </w:p>
    <w:p>
      <w:pPr>
        <w:spacing w:line="480" w:lineRule="auto"/>
        <w:rPr>
          <w:rFonts w:hint="eastAsia"/>
          <w:sz w:val="24"/>
          <w:szCs w:val="24"/>
          <w:lang w:eastAsia="zh-CN"/>
        </w:rPr>
      </w:pPr>
      <w:r>
        <w:rPr>
          <w:rFonts w:hint="eastAsia"/>
          <w:sz w:val="24"/>
          <w:szCs w:val="24"/>
        </w:rPr>
        <w:t>5. 休学报告批准后，学生</w:t>
      </w:r>
      <w:r>
        <w:rPr>
          <w:rFonts w:hint="eastAsia"/>
          <w:sz w:val="24"/>
          <w:szCs w:val="24"/>
          <w:lang w:eastAsia="zh-CN"/>
        </w:rPr>
        <w:t>在数字北语中“离返校申请”系统中如实填写申请。</w:t>
      </w:r>
    </w:p>
    <w:p>
      <w:pPr>
        <w:spacing w:line="480" w:lineRule="auto"/>
        <w:rPr>
          <w:rFonts w:hint="eastAsia"/>
          <w:sz w:val="24"/>
          <w:szCs w:val="24"/>
          <w:lang w:eastAsia="zh-CN"/>
        </w:rPr>
      </w:pPr>
    </w:p>
    <w:p>
      <w:pPr>
        <w:pStyle w:val="4"/>
      </w:pPr>
      <w:bookmarkStart w:id="16" w:name="_Toc520793941"/>
      <w:r>
        <w:rPr>
          <w:rFonts w:hint="eastAsia"/>
        </w:rPr>
        <w:t>二、学生办理复学流程</w:t>
      </w:r>
      <w:bookmarkEnd w:id="16"/>
    </w:p>
    <w:p>
      <w:pPr>
        <w:spacing w:line="480" w:lineRule="auto"/>
        <w:rPr>
          <w:sz w:val="24"/>
          <w:szCs w:val="24"/>
        </w:rPr>
      </w:pPr>
      <w:r>
        <w:rPr>
          <w:rFonts w:hint="eastAsia"/>
          <w:sz w:val="24"/>
          <w:szCs w:val="24"/>
        </w:rPr>
        <w:t>1. 学生前往所在学部（院）提出复学申请，各学部（院）同意后拟请示。</w:t>
      </w:r>
    </w:p>
    <w:p>
      <w:pPr>
        <w:spacing w:line="480" w:lineRule="auto"/>
        <w:rPr>
          <w:sz w:val="24"/>
          <w:szCs w:val="24"/>
        </w:rPr>
      </w:pPr>
      <w:r>
        <w:rPr>
          <w:rFonts w:hint="eastAsia"/>
          <w:sz w:val="24"/>
          <w:szCs w:val="24"/>
        </w:rPr>
        <w:t>2. 学生所在学部（院）向教务处提交学生复学请示，附加学生本人复学申请、家长知情同意书，学生因病休学的需提交医院开具的诊断书，证明学生已达到返校上课标准。</w:t>
      </w:r>
    </w:p>
    <w:p>
      <w:pPr>
        <w:spacing w:line="480" w:lineRule="auto"/>
        <w:rPr>
          <w:sz w:val="24"/>
          <w:szCs w:val="24"/>
        </w:rPr>
      </w:pPr>
      <w:r>
        <w:rPr>
          <w:rFonts w:hint="eastAsia"/>
          <w:sz w:val="24"/>
          <w:szCs w:val="24"/>
        </w:rPr>
        <w:t>3. 教务处收到复学报告后签署意见。</w:t>
      </w:r>
    </w:p>
    <w:p>
      <w:pPr>
        <w:spacing w:line="480" w:lineRule="auto"/>
        <w:rPr>
          <w:sz w:val="24"/>
          <w:szCs w:val="24"/>
        </w:rPr>
      </w:pPr>
      <w:r>
        <w:rPr>
          <w:rFonts w:hint="eastAsia"/>
          <w:sz w:val="24"/>
          <w:szCs w:val="24"/>
        </w:rPr>
        <w:t>4. 教务处办保留复学报告原件，学部（院）领取复学报告复印件备案。</w:t>
      </w:r>
    </w:p>
    <w:p>
      <w:pPr>
        <w:spacing w:line="480" w:lineRule="auto"/>
        <w:rPr>
          <w:rFonts w:hint="eastAsia"/>
          <w:sz w:val="24"/>
          <w:szCs w:val="24"/>
          <w:lang w:eastAsia="zh-CN"/>
        </w:rPr>
      </w:pPr>
      <w:r>
        <w:rPr>
          <w:rFonts w:hint="eastAsia"/>
          <w:sz w:val="24"/>
          <w:szCs w:val="24"/>
        </w:rPr>
        <w:t>5. 复学报告批准后，学生</w:t>
      </w:r>
      <w:r>
        <w:rPr>
          <w:rFonts w:hint="eastAsia"/>
          <w:sz w:val="24"/>
          <w:szCs w:val="24"/>
          <w:lang w:eastAsia="zh-CN"/>
        </w:rPr>
        <w:t>在数字北语中“离返校申请”系统中如实填写申请。</w:t>
      </w:r>
    </w:p>
    <w:p>
      <w:pPr>
        <w:spacing w:line="480" w:lineRule="auto"/>
        <w:rPr>
          <w:rFonts w:hint="eastAsia"/>
          <w:sz w:val="24"/>
          <w:szCs w:val="24"/>
          <w:lang w:eastAsia="zh-CN"/>
        </w:rPr>
      </w:pPr>
    </w:p>
    <w:p>
      <w:pPr>
        <w:pStyle w:val="4"/>
      </w:pPr>
      <w:bookmarkStart w:id="17" w:name="_Toc520793942"/>
      <w:r>
        <w:rPr>
          <w:rFonts w:hint="eastAsia"/>
        </w:rPr>
        <w:t>三、学生办理退学流程</w:t>
      </w:r>
      <w:bookmarkEnd w:id="17"/>
    </w:p>
    <w:p>
      <w:pPr>
        <w:spacing w:line="480" w:lineRule="auto"/>
        <w:rPr>
          <w:sz w:val="24"/>
          <w:szCs w:val="24"/>
        </w:rPr>
      </w:pPr>
      <w:r>
        <w:rPr>
          <w:rFonts w:hint="eastAsia"/>
          <w:sz w:val="24"/>
          <w:szCs w:val="24"/>
        </w:rPr>
        <w:t>1. 学生前往所在学部（院）提出退学申请，各学部（院）同意后拟请示。</w:t>
      </w:r>
    </w:p>
    <w:p>
      <w:pPr>
        <w:spacing w:line="480" w:lineRule="auto"/>
        <w:rPr>
          <w:sz w:val="24"/>
          <w:szCs w:val="24"/>
        </w:rPr>
      </w:pPr>
      <w:r>
        <w:rPr>
          <w:rFonts w:hint="eastAsia"/>
          <w:sz w:val="24"/>
          <w:szCs w:val="24"/>
        </w:rPr>
        <w:t>2. 学生所在学部（院）向教务处提交学生退学请示，附加学生本人退学申请、家长知情同意书，学生因病退学的需提交医院开具的诊断书。</w:t>
      </w:r>
    </w:p>
    <w:p>
      <w:pPr>
        <w:spacing w:line="480" w:lineRule="auto"/>
        <w:rPr>
          <w:sz w:val="24"/>
          <w:szCs w:val="24"/>
        </w:rPr>
      </w:pPr>
      <w:r>
        <w:rPr>
          <w:rFonts w:hint="eastAsia"/>
          <w:sz w:val="24"/>
          <w:szCs w:val="24"/>
        </w:rPr>
        <w:t>3. 教务处收到退学报告后以OA报告的形式提交校领导批示。</w:t>
      </w:r>
    </w:p>
    <w:p>
      <w:pPr>
        <w:spacing w:line="480" w:lineRule="auto"/>
        <w:rPr>
          <w:sz w:val="24"/>
          <w:szCs w:val="24"/>
        </w:rPr>
      </w:pPr>
      <w:r>
        <w:rPr>
          <w:rFonts w:hint="eastAsia"/>
          <w:sz w:val="24"/>
          <w:szCs w:val="24"/>
        </w:rPr>
        <w:t>4. 退学报告批准后，教务处保留退学报告原件，学部（院）领取退学报告复印件。</w:t>
      </w:r>
    </w:p>
    <w:p>
      <w:pPr>
        <w:spacing w:line="480" w:lineRule="auto"/>
        <w:rPr>
          <w:rFonts w:hint="eastAsia"/>
          <w:sz w:val="24"/>
          <w:szCs w:val="24"/>
          <w:lang w:eastAsia="zh-CN"/>
        </w:rPr>
      </w:pPr>
      <w:r>
        <w:rPr>
          <w:rFonts w:hint="eastAsia"/>
          <w:sz w:val="24"/>
          <w:szCs w:val="24"/>
        </w:rPr>
        <w:t>5. 退学报告批准后，学生</w:t>
      </w:r>
      <w:r>
        <w:rPr>
          <w:rFonts w:hint="eastAsia"/>
          <w:sz w:val="24"/>
          <w:szCs w:val="24"/>
          <w:lang w:eastAsia="zh-CN"/>
        </w:rPr>
        <w:t>在数字北语中“离返校申请”系统中如实填写申请。</w:t>
      </w:r>
    </w:p>
    <w:p>
      <w:pPr>
        <w:spacing w:line="480" w:lineRule="auto"/>
        <w:rPr>
          <w:sz w:val="24"/>
          <w:szCs w:val="24"/>
        </w:rPr>
      </w:pPr>
      <w:r>
        <w:rPr>
          <w:rFonts w:hint="eastAsia"/>
          <w:sz w:val="24"/>
          <w:szCs w:val="24"/>
        </w:rPr>
        <w:t xml:space="preserve">6. </w:t>
      </w:r>
      <w:r>
        <w:rPr>
          <w:rFonts w:hint="eastAsia"/>
          <w:sz w:val="24"/>
          <w:szCs w:val="24"/>
          <w:lang w:eastAsia="zh-CN"/>
        </w:rPr>
        <w:t>审核结束后</w:t>
      </w:r>
      <w:r>
        <w:rPr>
          <w:rFonts w:hint="eastAsia"/>
          <w:sz w:val="24"/>
          <w:szCs w:val="24"/>
        </w:rPr>
        <w:t>学生前往教务处（综合楼1021）领取退学证明。</w:t>
      </w:r>
    </w:p>
    <w:p>
      <w:pPr>
        <w:spacing w:line="480" w:lineRule="auto"/>
        <w:rPr>
          <w:sz w:val="24"/>
          <w:szCs w:val="24"/>
        </w:rPr>
      </w:pPr>
      <w:r>
        <w:rPr>
          <w:rFonts w:hint="eastAsia"/>
          <w:sz w:val="24"/>
          <w:szCs w:val="24"/>
        </w:rPr>
        <w:t>7. 退学学生可向教务处申请开具肄业证书或学习证明。</w:t>
      </w:r>
    </w:p>
    <w:p>
      <w:pPr>
        <w:spacing w:line="480" w:lineRule="auto"/>
        <w:rPr>
          <w:b/>
          <w:bCs/>
          <w:sz w:val="32"/>
          <w:szCs w:val="32"/>
        </w:rPr>
      </w:pPr>
    </w:p>
    <w:p>
      <w:pPr>
        <w:pStyle w:val="4"/>
      </w:pPr>
      <w:bookmarkStart w:id="18" w:name="_Toc520793943"/>
      <w:r>
        <w:rPr>
          <w:rFonts w:hint="eastAsia"/>
        </w:rPr>
        <w:t>四、</w:t>
      </w:r>
      <w:r>
        <w:t>学生办理延长</w:t>
      </w:r>
      <w:r>
        <w:rPr>
          <w:rFonts w:hint="eastAsia"/>
        </w:rPr>
        <w:t>学习期限</w:t>
      </w:r>
      <w:r>
        <w:t>流程</w:t>
      </w:r>
      <w:bookmarkEnd w:id="18"/>
    </w:p>
    <w:p>
      <w:pPr>
        <w:spacing w:line="480" w:lineRule="auto"/>
        <w:rPr>
          <w:sz w:val="24"/>
          <w:szCs w:val="24"/>
        </w:rPr>
      </w:pPr>
      <w:r>
        <w:rPr>
          <w:rFonts w:hint="eastAsia"/>
          <w:sz w:val="24"/>
          <w:szCs w:val="24"/>
        </w:rPr>
        <w:t>1. 学生前往所在学部（院）提出延期申请，各学部（院）同意后拟请示。</w:t>
      </w:r>
    </w:p>
    <w:p>
      <w:pPr>
        <w:spacing w:line="480" w:lineRule="auto"/>
        <w:rPr>
          <w:sz w:val="24"/>
          <w:szCs w:val="24"/>
        </w:rPr>
      </w:pPr>
      <w:r>
        <w:rPr>
          <w:rFonts w:hint="eastAsia"/>
          <w:sz w:val="24"/>
          <w:szCs w:val="24"/>
        </w:rPr>
        <w:t>2. 学生所在学部（院）向教务处提交学生延期请示，附加学生本人延期申请、家长知情同意书，学生因病休学的需提交医院开具的诊断书.</w:t>
      </w:r>
    </w:p>
    <w:p>
      <w:pPr>
        <w:spacing w:line="480" w:lineRule="auto"/>
        <w:rPr>
          <w:sz w:val="24"/>
          <w:szCs w:val="24"/>
        </w:rPr>
      </w:pPr>
      <w:r>
        <w:rPr>
          <w:rFonts w:hint="eastAsia"/>
          <w:sz w:val="24"/>
          <w:szCs w:val="24"/>
        </w:rPr>
        <w:t>3. 教务处收到延期报告后签署意见。</w:t>
      </w:r>
    </w:p>
    <w:p>
      <w:pPr>
        <w:spacing w:line="480" w:lineRule="auto"/>
        <w:rPr>
          <w:sz w:val="24"/>
          <w:szCs w:val="24"/>
        </w:rPr>
      </w:pPr>
      <w:r>
        <w:rPr>
          <w:rFonts w:hint="eastAsia"/>
          <w:sz w:val="24"/>
          <w:szCs w:val="24"/>
        </w:rPr>
        <w:t>4. 教务处办保留延期报告原件，学部（院）领取延期报告复印件备案。</w:t>
      </w:r>
    </w:p>
    <w:p>
      <w:pPr>
        <w:spacing w:line="480" w:lineRule="auto"/>
        <w:rPr>
          <w:sz w:val="24"/>
          <w:szCs w:val="24"/>
        </w:rPr>
      </w:pPr>
      <w:r>
        <w:rPr>
          <w:rFonts w:hint="eastAsia"/>
          <w:sz w:val="24"/>
          <w:szCs w:val="24"/>
        </w:rPr>
        <w:t>5. 延期报告批准后，学生需按时缴纳延期期间学费。</w:t>
      </w:r>
    </w:p>
    <w:p>
      <w:pPr>
        <w:spacing w:line="480" w:lineRule="auto"/>
        <w:rPr>
          <w:b/>
          <w:bCs/>
          <w:sz w:val="32"/>
          <w:szCs w:val="32"/>
        </w:rPr>
      </w:pPr>
    </w:p>
    <w:p>
      <w:pPr>
        <w:pStyle w:val="4"/>
      </w:pPr>
      <w:bookmarkStart w:id="19" w:name="_Toc520793944"/>
      <w:r>
        <w:rPr>
          <w:rFonts w:hint="eastAsia"/>
        </w:rPr>
        <w:t>五、</w:t>
      </w:r>
      <w:r>
        <w:t>学生办理</w:t>
      </w:r>
      <w:r>
        <w:rPr>
          <w:rFonts w:hint="eastAsia"/>
        </w:rPr>
        <w:t>留（降）级</w:t>
      </w:r>
      <w:r>
        <w:t>流程</w:t>
      </w:r>
      <w:bookmarkEnd w:id="19"/>
    </w:p>
    <w:p>
      <w:pPr>
        <w:spacing w:line="480" w:lineRule="auto"/>
        <w:rPr>
          <w:sz w:val="24"/>
          <w:szCs w:val="24"/>
        </w:rPr>
      </w:pPr>
      <w:r>
        <w:rPr>
          <w:rFonts w:hint="eastAsia"/>
          <w:sz w:val="24"/>
          <w:szCs w:val="24"/>
        </w:rPr>
        <w:t>1. 各学部（院）在每学期初补考后做学业预警工作，随后生成预警名单，将需要办理留（降）级的学生名单转交至学办。</w:t>
      </w:r>
    </w:p>
    <w:p>
      <w:pPr>
        <w:spacing w:line="480" w:lineRule="auto"/>
        <w:rPr>
          <w:sz w:val="24"/>
          <w:szCs w:val="24"/>
        </w:rPr>
      </w:pPr>
      <w:r>
        <w:rPr>
          <w:rFonts w:hint="eastAsia"/>
          <w:sz w:val="24"/>
          <w:szCs w:val="24"/>
        </w:rPr>
        <w:t>2. 学办约谈学生，告知学业警示结果，督促学生尽快办理留（降）级手续。</w:t>
      </w:r>
    </w:p>
    <w:p>
      <w:pPr>
        <w:spacing w:line="480" w:lineRule="auto"/>
        <w:rPr>
          <w:sz w:val="24"/>
          <w:szCs w:val="24"/>
        </w:rPr>
      </w:pPr>
      <w:r>
        <w:rPr>
          <w:rFonts w:hint="eastAsia"/>
          <w:sz w:val="24"/>
          <w:szCs w:val="24"/>
        </w:rPr>
        <w:t>3. 学生所在学部（院）拟留（降）级请示。</w:t>
      </w:r>
    </w:p>
    <w:p>
      <w:pPr>
        <w:spacing w:line="480" w:lineRule="auto"/>
        <w:rPr>
          <w:sz w:val="24"/>
          <w:szCs w:val="24"/>
        </w:rPr>
      </w:pPr>
      <w:r>
        <w:rPr>
          <w:rFonts w:hint="eastAsia"/>
          <w:sz w:val="24"/>
          <w:szCs w:val="24"/>
        </w:rPr>
        <w:t>4. 学生所在学部（院）向教务处提交学生留（降）级请示，附加学生本人申请、家长知情同意书、</w:t>
      </w:r>
      <w:r>
        <w:rPr>
          <w:rFonts w:hint="eastAsia"/>
          <w:b/>
          <w:bCs/>
          <w:sz w:val="24"/>
          <w:szCs w:val="24"/>
        </w:rPr>
        <w:t>学生成绩单</w:t>
      </w:r>
      <w:r>
        <w:rPr>
          <w:rFonts w:hint="eastAsia"/>
          <w:sz w:val="24"/>
          <w:szCs w:val="24"/>
        </w:rPr>
        <w:t>。</w:t>
      </w:r>
    </w:p>
    <w:p>
      <w:pPr>
        <w:spacing w:line="480" w:lineRule="auto"/>
        <w:rPr>
          <w:sz w:val="24"/>
          <w:szCs w:val="24"/>
        </w:rPr>
      </w:pPr>
      <w:r>
        <w:rPr>
          <w:rFonts w:hint="eastAsia"/>
          <w:sz w:val="24"/>
          <w:szCs w:val="24"/>
        </w:rPr>
        <w:t>5. 教务处收到降级报告后签署意见。</w:t>
      </w:r>
    </w:p>
    <w:p>
      <w:pPr>
        <w:spacing w:line="480" w:lineRule="auto"/>
        <w:rPr>
          <w:sz w:val="24"/>
          <w:szCs w:val="24"/>
        </w:rPr>
      </w:pPr>
      <w:r>
        <w:rPr>
          <w:rFonts w:hint="eastAsia"/>
          <w:sz w:val="24"/>
          <w:szCs w:val="24"/>
        </w:rPr>
        <w:t>6. 教务处保留留（降）级报告原件，学部（院）领取留（降）级报告复印件备案。</w:t>
      </w:r>
    </w:p>
    <w:p>
      <w:pPr>
        <w:spacing w:line="480" w:lineRule="auto"/>
        <w:rPr>
          <w:sz w:val="24"/>
          <w:szCs w:val="24"/>
        </w:rPr>
      </w:pPr>
      <w:r>
        <w:rPr>
          <w:rFonts w:hint="eastAsia"/>
          <w:sz w:val="24"/>
          <w:szCs w:val="24"/>
        </w:rPr>
        <w:t>7. 留（降）级报告批准后，学生应及时留（降）级至新的年级。</w:t>
      </w:r>
    </w:p>
    <w:p>
      <w:pPr>
        <w:spacing w:line="480" w:lineRule="auto"/>
        <w:rPr>
          <w:b/>
          <w:bCs/>
          <w:sz w:val="32"/>
          <w:szCs w:val="32"/>
        </w:rPr>
      </w:pPr>
      <w:r>
        <w:rPr>
          <w:rFonts w:hint="eastAsia"/>
          <w:sz w:val="24"/>
          <w:szCs w:val="24"/>
        </w:rPr>
        <w:t>8. 学生留（降）级前一学年及格的课程成绩，根据学生意愿，可予以保留。学部（院）教务办完成成绩处理后，再进行学生学籍变更。</w:t>
      </w:r>
    </w:p>
    <w:p>
      <w:pPr>
        <w:pStyle w:val="4"/>
      </w:pPr>
      <w:bookmarkStart w:id="20" w:name="_Toc520793945"/>
      <w:r>
        <w:rPr>
          <w:rFonts w:hint="eastAsia"/>
        </w:rPr>
        <w:t>六、转专业学生成绩处理流程</w:t>
      </w:r>
      <w:bookmarkEnd w:id="20"/>
    </w:p>
    <w:p>
      <w:pPr>
        <w:spacing w:line="480" w:lineRule="auto"/>
        <w:rPr>
          <w:sz w:val="24"/>
          <w:szCs w:val="24"/>
        </w:rPr>
      </w:pPr>
      <w:r>
        <w:rPr>
          <w:rFonts w:hint="eastAsia"/>
          <w:sz w:val="24"/>
          <w:szCs w:val="24"/>
        </w:rPr>
        <w:t>1. 学生持转专业通知单到原所在学部（院）教务办办理成绩确认手续。</w:t>
      </w:r>
    </w:p>
    <w:p>
      <w:pPr>
        <w:spacing w:line="480" w:lineRule="auto"/>
        <w:rPr>
          <w:sz w:val="24"/>
          <w:szCs w:val="24"/>
        </w:rPr>
      </w:pPr>
      <w:r>
        <w:rPr>
          <w:rFonts w:hint="eastAsia"/>
          <w:sz w:val="24"/>
          <w:szCs w:val="24"/>
        </w:rPr>
        <w:t>2. 学生原所在学部（院）教务办打印成绩处理前的学生成绩单存档备案。</w:t>
      </w:r>
    </w:p>
    <w:p>
      <w:pPr>
        <w:spacing w:line="480" w:lineRule="auto"/>
        <w:rPr>
          <w:sz w:val="24"/>
          <w:szCs w:val="24"/>
        </w:rPr>
      </w:pPr>
      <w:r>
        <w:rPr>
          <w:rFonts w:hint="eastAsia"/>
          <w:sz w:val="24"/>
          <w:szCs w:val="24"/>
        </w:rPr>
        <w:t>3. 学生原所在学部（院）教务办按</w:t>
      </w:r>
      <w:bookmarkStart w:id="23" w:name="_GoBack"/>
      <w:bookmarkEnd w:id="23"/>
      <w:r>
        <w:rPr>
          <w:rFonts w:hint="eastAsia"/>
          <w:sz w:val="24"/>
          <w:szCs w:val="24"/>
        </w:rPr>
        <w:t>如下办法对学生成绩单进行处理。公共必修课中社科类课程、公共计算机课程，公共选修课，以及原教学学时和学分均高于现专业的英语课，成绩予以保留。</w:t>
      </w:r>
    </w:p>
    <w:p>
      <w:pPr>
        <w:spacing w:line="480" w:lineRule="auto"/>
        <w:rPr>
          <w:sz w:val="24"/>
          <w:szCs w:val="24"/>
        </w:rPr>
      </w:pPr>
      <w:r>
        <w:rPr>
          <w:rFonts w:hint="eastAsia"/>
          <w:sz w:val="24"/>
          <w:szCs w:val="24"/>
        </w:rPr>
        <w:t>4. 学生原所在学部（院）教务办完成成绩确认后，打印成绩处理后的学生成绩单，盖章后交与学生，并对其进行学籍变更，作转出处理。</w:t>
      </w:r>
    </w:p>
    <w:p>
      <w:pPr>
        <w:spacing w:line="480" w:lineRule="auto"/>
        <w:rPr>
          <w:sz w:val="24"/>
          <w:szCs w:val="24"/>
        </w:rPr>
      </w:pPr>
      <w:r>
        <w:rPr>
          <w:rFonts w:hint="eastAsia"/>
          <w:sz w:val="24"/>
          <w:szCs w:val="24"/>
        </w:rPr>
        <w:t>5. 学生持处理后的成绩单到转入专业所在学部（院）教务办存档备案。</w:t>
      </w:r>
    </w:p>
    <w:p>
      <w:pPr>
        <w:spacing w:line="480" w:lineRule="auto"/>
        <w:rPr>
          <w:sz w:val="24"/>
          <w:szCs w:val="24"/>
        </w:rPr>
      </w:pPr>
      <w:r>
        <w:rPr>
          <w:rFonts w:hint="eastAsia"/>
          <w:sz w:val="24"/>
          <w:szCs w:val="24"/>
        </w:rPr>
        <w:t>6. 学生转入专业所在学部（院）教务办根据学生转入专业的培养方案，将原保留的成绩进行转换处理，替换成培养方案内的课程成绩。</w:t>
      </w:r>
    </w:p>
    <w:p>
      <w:pPr>
        <w:spacing w:line="480" w:lineRule="auto"/>
        <w:rPr>
          <w:b/>
          <w:bCs/>
          <w:sz w:val="32"/>
          <w:szCs w:val="32"/>
        </w:rPr>
      </w:pPr>
    </w:p>
    <w:p>
      <w:pPr>
        <w:pStyle w:val="4"/>
      </w:pPr>
      <w:bookmarkStart w:id="21" w:name="_Toc520793946"/>
      <w:r>
        <w:rPr>
          <w:rFonts w:hint="eastAsia"/>
        </w:rPr>
        <w:t>七、学生办理转学流程</w:t>
      </w:r>
      <w:bookmarkEnd w:id="21"/>
    </w:p>
    <w:p>
      <w:pPr>
        <w:spacing w:line="480" w:lineRule="auto"/>
        <w:rPr>
          <w:sz w:val="24"/>
          <w:szCs w:val="24"/>
        </w:rPr>
      </w:pPr>
      <w:r>
        <w:rPr>
          <w:rFonts w:hint="eastAsia"/>
          <w:sz w:val="24"/>
          <w:szCs w:val="24"/>
        </w:rPr>
        <w:t>1. 学生本人提出转学申请并说明理由，同时提交原录取学校录取材料和转出审批材料。</w:t>
      </w:r>
    </w:p>
    <w:p>
      <w:pPr>
        <w:spacing w:line="480" w:lineRule="auto"/>
        <w:rPr>
          <w:sz w:val="24"/>
          <w:szCs w:val="24"/>
        </w:rPr>
      </w:pPr>
      <w:r>
        <w:rPr>
          <w:rFonts w:hint="eastAsia"/>
          <w:sz w:val="24"/>
          <w:szCs w:val="24"/>
        </w:rPr>
        <w:t>2. 教务处和有关学部（院）会商后，认为符合转学条件、符合学校培养要求且学校有培养能力的，经学校校长办公会或者专题会议研究同意，经公示无异议，可转入我校。</w:t>
      </w:r>
    </w:p>
    <w:p>
      <w:pPr>
        <w:spacing w:line="480" w:lineRule="auto"/>
        <w:rPr>
          <w:sz w:val="24"/>
          <w:szCs w:val="24"/>
        </w:rPr>
      </w:pPr>
      <w:r>
        <w:rPr>
          <w:rFonts w:hint="eastAsia"/>
          <w:sz w:val="24"/>
          <w:szCs w:val="24"/>
        </w:rPr>
        <w:t>3. 学生转出我校，由学生本人申请并说明理由，同时经学部（院）同意及教务处审核，符合转学条件的，经校长办公会或者专题会议研究同意，可申请转出我校。</w:t>
      </w:r>
    </w:p>
    <w:p>
      <w:pPr>
        <w:spacing w:line="480" w:lineRule="auto"/>
        <w:rPr>
          <w:sz w:val="24"/>
          <w:szCs w:val="24"/>
        </w:rPr>
      </w:pPr>
      <w:r>
        <w:rPr>
          <w:rFonts w:hint="eastAsia"/>
          <w:sz w:val="24"/>
          <w:szCs w:val="24"/>
        </w:rPr>
        <w:t>4. 经学校批准转出（入）我校的，由学校向北京市教育委员会备案后，办理撰写相关手续。</w:t>
      </w:r>
    </w:p>
    <w:p>
      <w:pPr>
        <w:spacing w:line="480" w:lineRule="auto"/>
        <w:rPr>
          <w:b/>
          <w:bCs/>
          <w:sz w:val="32"/>
          <w:szCs w:val="32"/>
        </w:rPr>
      </w:pPr>
    </w:p>
    <w:p>
      <w:pPr>
        <w:pStyle w:val="4"/>
      </w:pPr>
      <w:bookmarkStart w:id="22" w:name="_Toc520793947"/>
      <w:r>
        <w:rPr>
          <w:rFonts w:hint="eastAsia"/>
        </w:rPr>
        <w:t>八、各种学籍变动办理流程</w:t>
      </w:r>
      <w:bookmarkEnd w:id="22"/>
    </w:p>
    <w:p>
      <w:pPr>
        <w:spacing w:line="480" w:lineRule="auto"/>
        <w:rPr>
          <w:sz w:val="24"/>
          <w:szCs w:val="24"/>
        </w:rPr>
      </w:pPr>
      <w:r>
        <w:rPr>
          <w:rFonts w:hint="eastAsia"/>
          <w:sz w:val="24"/>
          <w:szCs w:val="24"/>
        </w:rPr>
        <w:t>1.</w:t>
      </w:r>
      <w:r>
        <w:rPr>
          <w:sz w:val="24"/>
          <w:szCs w:val="24"/>
        </w:rPr>
        <w:t xml:space="preserve"> 学生本人按《</w:t>
      </w:r>
      <w:r>
        <w:rPr>
          <w:rFonts w:hint="eastAsia"/>
          <w:sz w:val="24"/>
          <w:szCs w:val="24"/>
        </w:rPr>
        <w:t>日常学籍学历审核材料清单</w:t>
      </w:r>
      <w:r>
        <w:rPr>
          <w:sz w:val="24"/>
          <w:szCs w:val="24"/>
        </w:rPr>
        <w:t>》提交相关材料至教务</w:t>
      </w:r>
      <w:r>
        <w:rPr>
          <w:rFonts w:hint="eastAsia"/>
          <w:sz w:val="24"/>
          <w:szCs w:val="24"/>
        </w:rPr>
        <w:t>处（综合楼1021）</w:t>
      </w:r>
      <w:r>
        <w:rPr>
          <w:sz w:val="24"/>
          <w:szCs w:val="24"/>
        </w:rPr>
        <w:t xml:space="preserve">。 </w:t>
      </w:r>
    </w:p>
    <w:p>
      <w:pPr>
        <w:spacing w:line="480" w:lineRule="auto"/>
        <w:rPr>
          <w:sz w:val="24"/>
          <w:szCs w:val="24"/>
        </w:rPr>
      </w:pPr>
      <w:r>
        <w:rPr>
          <w:sz w:val="24"/>
          <w:szCs w:val="24"/>
        </w:rPr>
        <w:t>2．</w:t>
      </w:r>
      <w:r>
        <w:rPr>
          <w:rFonts w:hint="eastAsia"/>
          <w:sz w:val="24"/>
          <w:szCs w:val="24"/>
        </w:rPr>
        <w:t>无需提交省级审核的，教务处直接在“学信网”上进行变更，需要省级审核的，教务处将材料提交至北京市教委进行审核，审核通过的教务处将在“学信网”上进行变更</w:t>
      </w:r>
      <w:r>
        <w:rPr>
          <w:sz w:val="24"/>
          <w:szCs w:val="24"/>
        </w:rPr>
        <w:t>。</w:t>
      </w:r>
    </w:p>
    <w:p>
      <w:pPr>
        <w:spacing w:line="480" w:lineRule="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266169"/>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4E"/>
    <w:rsid w:val="00085D3F"/>
    <w:rsid w:val="00093E98"/>
    <w:rsid w:val="000B0A4E"/>
    <w:rsid w:val="000B4CB3"/>
    <w:rsid w:val="000E3B67"/>
    <w:rsid w:val="000E5859"/>
    <w:rsid w:val="00101B69"/>
    <w:rsid w:val="00103F3A"/>
    <w:rsid w:val="001061B4"/>
    <w:rsid w:val="001112BA"/>
    <w:rsid w:val="00124463"/>
    <w:rsid w:val="00160A00"/>
    <w:rsid w:val="001C74D0"/>
    <w:rsid w:val="001D3055"/>
    <w:rsid w:val="0020483E"/>
    <w:rsid w:val="00207D26"/>
    <w:rsid w:val="00230459"/>
    <w:rsid w:val="00247931"/>
    <w:rsid w:val="00265442"/>
    <w:rsid w:val="00283A81"/>
    <w:rsid w:val="002965AD"/>
    <w:rsid w:val="002967B1"/>
    <w:rsid w:val="002C4781"/>
    <w:rsid w:val="00306361"/>
    <w:rsid w:val="00336C63"/>
    <w:rsid w:val="00342533"/>
    <w:rsid w:val="0034752C"/>
    <w:rsid w:val="00354DD9"/>
    <w:rsid w:val="0036054E"/>
    <w:rsid w:val="00397C56"/>
    <w:rsid w:val="003D4809"/>
    <w:rsid w:val="00416B45"/>
    <w:rsid w:val="00435B8A"/>
    <w:rsid w:val="004406B3"/>
    <w:rsid w:val="00454CB4"/>
    <w:rsid w:val="00455A8E"/>
    <w:rsid w:val="004641FB"/>
    <w:rsid w:val="0046731B"/>
    <w:rsid w:val="004757A6"/>
    <w:rsid w:val="0048652E"/>
    <w:rsid w:val="004A0456"/>
    <w:rsid w:val="004A1665"/>
    <w:rsid w:val="004B1FF2"/>
    <w:rsid w:val="004B55ED"/>
    <w:rsid w:val="004B6C92"/>
    <w:rsid w:val="004E633F"/>
    <w:rsid w:val="00502498"/>
    <w:rsid w:val="0053136F"/>
    <w:rsid w:val="00557C94"/>
    <w:rsid w:val="00584AF0"/>
    <w:rsid w:val="00586CC9"/>
    <w:rsid w:val="005A0F31"/>
    <w:rsid w:val="005B2DA7"/>
    <w:rsid w:val="005B6CA9"/>
    <w:rsid w:val="005D4592"/>
    <w:rsid w:val="005D4CEC"/>
    <w:rsid w:val="006020F9"/>
    <w:rsid w:val="006232CB"/>
    <w:rsid w:val="00637D3F"/>
    <w:rsid w:val="00655ACE"/>
    <w:rsid w:val="00665677"/>
    <w:rsid w:val="00687513"/>
    <w:rsid w:val="006A64C4"/>
    <w:rsid w:val="006F540E"/>
    <w:rsid w:val="006F65AC"/>
    <w:rsid w:val="00711305"/>
    <w:rsid w:val="00716231"/>
    <w:rsid w:val="007316BF"/>
    <w:rsid w:val="007447BA"/>
    <w:rsid w:val="00757DC1"/>
    <w:rsid w:val="0078641F"/>
    <w:rsid w:val="00795880"/>
    <w:rsid w:val="00797869"/>
    <w:rsid w:val="007B1808"/>
    <w:rsid w:val="007B30D1"/>
    <w:rsid w:val="007C3086"/>
    <w:rsid w:val="007D4CE1"/>
    <w:rsid w:val="007D5537"/>
    <w:rsid w:val="007D7A48"/>
    <w:rsid w:val="007F0B2E"/>
    <w:rsid w:val="00820166"/>
    <w:rsid w:val="0082124F"/>
    <w:rsid w:val="00825E60"/>
    <w:rsid w:val="008617BE"/>
    <w:rsid w:val="008A0284"/>
    <w:rsid w:val="008A1551"/>
    <w:rsid w:val="008C6F79"/>
    <w:rsid w:val="008F3C16"/>
    <w:rsid w:val="009005B0"/>
    <w:rsid w:val="00920E1B"/>
    <w:rsid w:val="00927978"/>
    <w:rsid w:val="00945F8F"/>
    <w:rsid w:val="0095033F"/>
    <w:rsid w:val="009817A8"/>
    <w:rsid w:val="00A343D7"/>
    <w:rsid w:val="00A53A61"/>
    <w:rsid w:val="00A8307C"/>
    <w:rsid w:val="00AB260D"/>
    <w:rsid w:val="00AB790C"/>
    <w:rsid w:val="00B53FC8"/>
    <w:rsid w:val="00B562B6"/>
    <w:rsid w:val="00BB27A7"/>
    <w:rsid w:val="00BB7440"/>
    <w:rsid w:val="00BD1C78"/>
    <w:rsid w:val="00C01448"/>
    <w:rsid w:val="00C1374E"/>
    <w:rsid w:val="00C30BF5"/>
    <w:rsid w:val="00C57C23"/>
    <w:rsid w:val="00C67F70"/>
    <w:rsid w:val="00C74ACE"/>
    <w:rsid w:val="00CA4B7A"/>
    <w:rsid w:val="00CB05F9"/>
    <w:rsid w:val="00CE5372"/>
    <w:rsid w:val="00D01969"/>
    <w:rsid w:val="00D1383C"/>
    <w:rsid w:val="00D27119"/>
    <w:rsid w:val="00D45523"/>
    <w:rsid w:val="00D568A6"/>
    <w:rsid w:val="00D60C54"/>
    <w:rsid w:val="00D80FF5"/>
    <w:rsid w:val="00DC142C"/>
    <w:rsid w:val="00DC2CD1"/>
    <w:rsid w:val="00DC4E13"/>
    <w:rsid w:val="00DC62B0"/>
    <w:rsid w:val="00DF1344"/>
    <w:rsid w:val="00DF4C47"/>
    <w:rsid w:val="00E14568"/>
    <w:rsid w:val="00E346BA"/>
    <w:rsid w:val="00E45DAC"/>
    <w:rsid w:val="00E9076F"/>
    <w:rsid w:val="00EA227A"/>
    <w:rsid w:val="00EB1921"/>
    <w:rsid w:val="00EB4E2F"/>
    <w:rsid w:val="00EF4472"/>
    <w:rsid w:val="00F126D8"/>
    <w:rsid w:val="00F177BD"/>
    <w:rsid w:val="00F21C58"/>
    <w:rsid w:val="00F34CAC"/>
    <w:rsid w:val="00F57BB8"/>
    <w:rsid w:val="00F6331D"/>
    <w:rsid w:val="00F644AE"/>
    <w:rsid w:val="00F929B4"/>
    <w:rsid w:val="00FD12E4"/>
    <w:rsid w:val="00FD2E4D"/>
    <w:rsid w:val="00FE7C3D"/>
    <w:rsid w:val="00FF68B8"/>
    <w:rsid w:val="14851A44"/>
    <w:rsid w:val="176E3FAA"/>
    <w:rsid w:val="4A88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semiHidden/>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kern w:val="0"/>
      <w:sz w:val="22"/>
    </w:rPr>
  </w:style>
  <w:style w:type="paragraph" w:styleId="11">
    <w:name w:val="toc 2"/>
    <w:basedOn w:val="1"/>
    <w:next w:val="1"/>
    <w:unhideWhenUsed/>
    <w:qFormat/>
    <w:uiPriority w:val="39"/>
    <w:pPr>
      <w:widowControl/>
      <w:spacing w:after="100" w:line="276" w:lineRule="auto"/>
      <w:ind w:left="220"/>
      <w:jc w:val="left"/>
    </w:pPr>
    <w:rPr>
      <w:kern w:val="0"/>
      <w:sz w:val="22"/>
    </w:rPr>
  </w:style>
  <w:style w:type="paragraph" w:styleId="12">
    <w:name w:val="annotation subject"/>
    <w:basedOn w:val="5"/>
    <w:next w:val="5"/>
    <w:link w:val="21"/>
    <w:semiHidden/>
    <w:unhideWhenUsed/>
    <w:qFormat/>
    <w:uiPriority w:val="99"/>
    <w:rPr>
      <w:b/>
      <w:bCs/>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paragraph" w:styleId="17">
    <w:name w:val="List Paragraph"/>
    <w:basedOn w:val="1"/>
    <w:qFormat/>
    <w:uiPriority w:val="34"/>
    <w:pPr>
      <w:ind w:firstLine="420" w:firstLineChars="200"/>
    </w:p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character" w:customStyle="1" w:styleId="20">
    <w:name w:val="批注文字 Char"/>
    <w:basedOn w:val="14"/>
    <w:link w:val="5"/>
    <w:semiHidden/>
    <w:qFormat/>
    <w:uiPriority w:val="99"/>
  </w:style>
  <w:style w:type="character" w:customStyle="1" w:styleId="21">
    <w:name w:val="批注主题 Char"/>
    <w:basedOn w:val="20"/>
    <w:link w:val="12"/>
    <w:semiHidden/>
    <w:qFormat/>
    <w:uiPriority w:val="99"/>
    <w:rPr>
      <w:b/>
      <w:bCs/>
    </w:rPr>
  </w:style>
  <w:style w:type="character" w:customStyle="1" w:styleId="22">
    <w:name w:val="批注框文本 Char"/>
    <w:basedOn w:val="14"/>
    <w:link w:val="7"/>
    <w:semiHidden/>
    <w:qFormat/>
    <w:uiPriority w:val="99"/>
    <w:rPr>
      <w:sz w:val="18"/>
      <w:szCs w:val="18"/>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4">
    <w:name w:val="标题 1 Char"/>
    <w:basedOn w:val="14"/>
    <w:link w:val="2"/>
    <w:uiPriority w:val="9"/>
    <w:rPr>
      <w:b/>
      <w:bCs/>
      <w:kern w:val="44"/>
      <w:sz w:val="44"/>
      <w:szCs w:val="44"/>
    </w:rPr>
  </w:style>
  <w:style w:type="paragraph" w:customStyle="1" w:styleId="2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2 Char"/>
    <w:basedOn w:val="14"/>
    <w:link w:val="3"/>
    <w:uiPriority w:val="9"/>
    <w:rPr>
      <w:rFonts w:asciiTheme="majorHAnsi" w:hAnsiTheme="majorHAnsi" w:eastAsiaTheme="majorEastAsia" w:cstheme="majorBidi"/>
      <w:b/>
      <w:bCs/>
      <w:sz w:val="32"/>
      <w:szCs w:val="32"/>
    </w:rPr>
  </w:style>
  <w:style w:type="character" w:customStyle="1" w:styleId="27">
    <w:name w:val="标题 3 Char"/>
    <w:basedOn w:val="14"/>
    <w:link w:val="4"/>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43E6E6-0404-4CC6-BB09-95400BDA1676}">
  <ds:schemaRefs/>
</ds:datastoreItem>
</file>

<file path=docProps/app.xml><?xml version="1.0" encoding="utf-8"?>
<Properties xmlns="http://schemas.openxmlformats.org/officeDocument/2006/extended-properties" xmlns:vt="http://schemas.openxmlformats.org/officeDocument/2006/docPropsVTypes">
  <Template>Normal</Template>
  <Pages>10</Pages>
  <Words>857</Words>
  <Characters>4890</Characters>
  <Lines>40</Lines>
  <Paragraphs>11</Paragraphs>
  <TotalTime>5</TotalTime>
  <ScaleCrop>false</ScaleCrop>
  <LinksUpToDate>false</LinksUpToDate>
  <CharactersWithSpaces>5736</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2019-09-10T09:32:00Z</dcterms:created>
  <dc:creator>杨威威</dc:creator>
  <cp:lastModifiedBy>小闫籽</cp:lastModifiedBy>
  <cp:lastPrinted>2019-09-10T06:53:00Z</cp:lastPrinted>
  <dcterms:modified xsi:type="dcterms:W3CDTF">2019-11-20T02:54:08Z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